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CDA" w:rsidRDefault="00306CDA" w:rsidP="00306CDA">
      <w:pPr>
        <w:pStyle w:val="Title1"/>
      </w:pPr>
      <w:r>
        <w:t>Accessibility plan</w:t>
      </w:r>
    </w:p>
    <w:p w:rsidR="00306CDA" w:rsidRPr="00176C5D" w:rsidRDefault="00306CDA" w:rsidP="00306CDA">
      <w:pPr>
        <w:pStyle w:val="Title1"/>
      </w:pPr>
      <w:r w:rsidRPr="00176C5D">
        <w:t>Audley Infant School</w:t>
      </w:r>
    </w:p>
    <w:p w:rsidR="00306CDA" w:rsidRPr="0001772B" w:rsidRDefault="00306CDA" w:rsidP="00306CDA">
      <w:pPr>
        <w:pStyle w:val="Title1"/>
        <w:jc w:val="center"/>
      </w:pPr>
      <w:r>
        <w:rPr>
          <w:noProof/>
          <w:lang w:val="en-GB" w:eastAsia="en-GB"/>
        </w:rPr>
        <w:drawing>
          <wp:inline distT="0" distB="0" distL="0" distR="0">
            <wp:extent cx="1866900" cy="1879600"/>
            <wp:effectExtent l="0" t="0" r="0" b="6350"/>
            <wp:docPr id="1" name="Picture 1" descr="D:\bits and bats\audley 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ts and bats\audley symbo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879600"/>
                    </a:xfrm>
                    <a:prstGeom prst="rect">
                      <a:avLst/>
                    </a:prstGeom>
                    <a:noFill/>
                    <a:ln>
                      <a:noFill/>
                    </a:ln>
                  </pic:spPr>
                </pic:pic>
              </a:graphicData>
            </a:graphic>
          </wp:inline>
        </w:drawing>
      </w:r>
    </w:p>
    <w:p w:rsidR="00306CDA" w:rsidRDefault="00306CDA" w:rsidP="00306CDA">
      <w:pPr>
        <w:rPr>
          <w:b/>
        </w:rPr>
      </w:pPr>
    </w:p>
    <w:p w:rsidR="00306CDA" w:rsidRPr="00ED4599" w:rsidRDefault="00306CDA" w:rsidP="00306CDA">
      <w:pPr>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306CDA" w:rsidRPr="00DA50A5" w:rsidTr="00EE067F">
        <w:tc>
          <w:tcPr>
            <w:tcW w:w="2127" w:type="dxa"/>
            <w:shd w:val="clear" w:color="auto" w:fill="BFBFBF"/>
          </w:tcPr>
          <w:p w:rsidR="00306CDA" w:rsidRPr="00DA50A5" w:rsidRDefault="00306CDA" w:rsidP="00EE067F">
            <w:pPr>
              <w:rPr>
                <w:b/>
              </w:rPr>
            </w:pPr>
            <w:r w:rsidRPr="00DA50A5">
              <w:rPr>
                <w:b/>
              </w:rPr>
              <w:t>Approved by:</w:t>
            </w:r>
          </w:p>
        </w:tc>
        <w:tc>
          <w:tcPr>
            <w:tcW w:w="3727" w:type="dxa"/>
            <w:shd w:val="clear" w:color="auto" w:fill="BFBFBF"/>
          </w:tcPr>
          <w:p w:rsidR="00306CDA" w:rsidRPr="00DA50A5" w:rsidRDefault="00306CDA" w:rsidP="00EE067F">
            <w:r>
              <w:t>H Nelson Head teacher</w:t>
            </w:r>
          </w:p>
        </w:tc>
        <w:tc>
          <w:tcPr>
            <w:tcW w:w="3587" w:type="dxa"/>
            <w:shd w:val="clear" w:color="auto" w:fill="BFBFBF"/>
          </w:tcPr>
          <w:p w:rsidR="00306CDA" w:rsidRPr="00DA50A5" w:rsidRDefault="00306CDA" w:rsidP="00827926">
            <w:r w:rsidRPr="00DA50A5">
              <w:rPr>
                <w:b/>
              </w:rPr>
              <w:t>Date:</w:t>
            </w:r>
            <w:r w:rsidR="003C6EBB">
              <w:t xml:space="preserve">  </w:t>
            </w:r>
            <w:r w:rsidR="00827926">
              <w:t>M</w:t>
            </w:r>
            <w:r w:rsidR="003C6EBB">
              <w:t>arch 202</w:t>
            </w:r>
            <w:r w:rsidR="00827926">
              <w:t>3</w:t>
            </w:r>
          </w:p>
        </w:tc>
      </w:tr>
      <w:tr w:rsidR="00306CDA" w:rsidRPr="00DA50A5" w:rsidTr="00EE067F">
        <w:tc>
          <w:tcPr>
            <w:tcW w:w="2127" w:type="dxa"/>
            <w:shd w:val="clear" w:color="auto" w:fill="BFBFBF"/>
          </w:tcPr>
          <w:p w:rsidR="00306CDA" w:rsidRPr="00DA50A5" w:rsidRDefault="00306CDA" w:rsidP="00D47798">
            <w:pPr>
              <w:rPr>
                <w:b/>
              </w:rPr>
            </w:pPr>
            <w:r w:rsidRPr="00DA50A5">
              <w:rPr>
                <w:b/>
              </w:rPr>
              <w:t>Last reviewed on:</w:t>
            </w:r>
            <w:r w:rsidR="00D47798">
              <w:rPr>
                <w:b/>
              </w:rPr>
              <w:t xml:space="preserve">  </w:t>
            </w:r>
          </w:p>
        </w:tc>
        <w:tc>
          <w:tcPr>
            <w:tcW w:w="7314" w:type="dxa"/>
            <w:gridSpan w:val="2"/>
            <w:shd w:val="clear" w:color="auto" w:fill="BFBFBF"/>
          </w:tcPr>
          <w:p w:rsidR="00306CDA" w:rsidRPr="00DA50A5" w:rsidRDefault="003C6EBB" w:rsidP="00827926">
            <w:r>
              <w:t>March 202</w:t>
            </w:r>
            <w:r w:rsidR="00827926">
              <w:t>3</w:t>
            </w:r>
          </w:p>
        </w:tc>
      </w:tr>
      <w:tr w:rsidR="00306CDA" w:rsidRPr="00DA50A5" w:rsidTr="00EE067F">
        <w:tc>
          <w:tcPr>
            <w:tcW w:w="2127" w:type="dxa"/>
            <w:shd w:val="clear" w:color="auto" w:fill="BFBFBF"/>
          </w:tcPr>
          <w:p w:rsidR="00306CDA" w:rsidRPr="00DA50A5" w:rsidRDefault="00306CDA" w:rsidP="00EE067F">
            <w:pPr>
              <w:rPr>
                <w:b/>
              </w:rPr>
            </w:pPr>
            <w:r w:rsidRPr="00DA50A5">
              <w:rPr>
                <w:b/>
              </w:rPr>
              <w:t>Next review due by:</w:t>
            </w:r>
          </w:p>
        </w:tc>
        <w:tc>
          <w:tcPr>
            <w:tcW w:w="7314" w:type="dxa"/>
            <w:gridSpan w:val="2"/>
            <w:shd w:val="clear" w:color="auto" w:fill="BFBFBF"/>
          </w:tcPr>
          <w:p w:rsidR="00306CDA" w:rsidRPr="00DA50A5" w:rsidRDefault="003C6EBB" w:rsidP="00827926">
            <w:r>
              <w:t>March 202</w:t>
            </w:r>
            <w:r w:rsidR="00827926">
              <w:t>6</w:t>
            </w:r>
          </w:p>
        </w:tc>
      </w:tr>
    </w:tbl>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pPr>
        <w:rPr>
          <w:rFonts w:ascii="Arial" w:eastAsia="Times New Roman" w:hAnsi="Arial" w:cs="Arial"/>
          <w:b/>
          <w:bCs/>
          <w:sz w:val="36"/>
          <w:szCs w:val="36"/>
          <w:bdr w:val="none" w:sz="0" w:space="0" w:color="auto" w:frame="1"/>
          <w:lang w:eastAsia="en-GB"/>
        </w:rPr>
      </w:pPr>
    </w:p>
    <w:p w:rsidR="00306CDA" w:rsidRDefault="00306CDA" w:rsidP="00F5439C">
      <w:pPr>
        <w:spacing w:after="0" w:line="240" w:lineRule="auto"/>
        <w:textAlignment w:val="top"/>
        <w:outlineLvl w:val="1"/>
        <w:rPr>
          <w:rFonts w:ascii="Arial" w:eastAsia="Times New Roman" w:hAnsi="Arial" w:cs="Arial"/>
          <w:b/>
          <w:bCs/>
          <w:sz w:val="36"/>
          <w:szCs w:val="36"/>
          <w:bdr w:val="none" w:sz="0" w:space="0" w:color="auto" w:frame="1"/>
          <w:lang w:eastAsia="en-GB"/>
        </w:rPr>
      </w:pPr>
    </w:p>
    <w:p w:rsidR="00F5439C" w:rsidRPr="0060494F" w:rsidRDefault="00F5439C" w:rsidP="00F5439C">
      <w:pPr>
        <w:spacing w:after="0" w:line="240" w:lineRule="auto"/>
        <w:textAlignment w:val="top"/>
        <w:outlineLvl w:val="1"/>
        <w:rPr>
          <w:rFonts w:ascii="Arial" w:eastAsia="Times New Roman" w:hAnsi="Arial" w:cs="Arial"/>
          <w:b/>
          <w:bCs/>
          <w:sz w:val="36"/>
          <w:szCs w:val="36"/>
          <w:bdr w:val="none" w:sz="0" w:space="0" w:color="auto" w:frame="1"/>
          <w:lang w:eastAsia="en-GB"/>
        </w:rPr>
      </w:pPr>
      <w:r w:rsidRPr="0060494F">
        <w:rPr>
          <w:rFonts w:ascii="Arial" w:eastAsia="Times New Roman" w:hAnsi="Arial" w:cs="Arial"/>
          <w:b/>
          <w:bCs/>
          <w:sz w:val="36"/>
          <w:szCs w:val="36"/>
          <w:bdr w:val="none" w:sz="0" w:space="0" w:color="auto" w:frame="1"/>
          <w:lang w:eastAsia="en-GB"/>
        </w:rPr>
        <w:t xml:space="preserve">Audley Community Infant School                          </w:t>
      </w:r>
    </w:p>
    <w:p w:rsidR="00F5439C" w:rsidRPr="0060494F" w:rsidRDefault="00F5439C" w:rsidP="00F5439C">
      <w:pPr>
        <w:spacing w:after="0" w:line="240" w:lineRule="auto"/>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lastRenderedPageBreak/>
        <w:t> </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b/>
          <w:bCs/>
          <w:sz w:val="24"/>
          <w:szCs w:val="24"/>
          <w:bdr w:val="none" w:sz="0" w:space="0" w:color="auto" w:frame="1"/>
          <w:lang w:eastAsia="en-GB"/>
        </w:rPr>
        <w:t>Purpose of the Plan</w:t>
      </w:r>
    </w:p>
    <w:p w:rsidR="0070634B"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The purpose of this plan is to</w:t>
      </w:r>
      <w:r w:rsidR="0070634B" w:rsidRPr="0060494F">
        <w:rPr>
          <w:rFonts w:ascii="Arial" w:eastAsia="Times New Roman" w:hAnsi="Arial" w:cs="Arial"/>
          <w:sz w:val="24"/>
          <w:szCs w:val="24"/>
          <w:lang w:eastAsia="en-GB"/>
        </w:rPr>
        <w:t>:-</w:t>
      </w:r>
    </w:p>
    <w:p w:rsidR="0070634B" w:rsidRPr="0060494F" w:rsidRDefault="0070634B" w:rsidP="0070634B">
      <w:pPr>
        <w:numPr>
          <w:ilvl w:val="0"/>
          <w:numId w:val="3"/>
        </w:numPr>
        <w:shd w:val="clear" w:color="auto" w:fill="FFFFFF"/>
        <w:spacing w:before="161" w:after="161" w:line="240" w:lineRule="auto"/>
        <w:rPr>
          <w:rFonts w:ascii="Arial" w:eastAsia="Times New Roman" w:hAnsi="Arial" w:cs="Arial"/>
          <w:sz w:val="24"/>
          <w:szCs w:val="24"/>
          <w:lang w:eastAsia="en-GB"/>
        </w:rPr>
      </w:pPr>
      <w:r w:rsidRPr="0060494F">
        <w:rPr>
          <w:rFonts w:ascii="Arial" w:eastAsia="Times New Roman" w:hAnsi="Arial" w:cs="Arial"/>
          <w:sz w:val="24"/>
          <w:szCs w:val="24"/>
          <w:lang w:eastAsia="en-GB"/>
        </w:rPr>
        <w:t>Increase the extent to which disabled pupils can participate in the curriculum</w:t>
      </w:r>
    </w:p>
    <w:p w:rsidR="0070634B" w:rsidRPr="0060494F" w:rsidRDefault="0070634B" w:rsidP="0070634B">
      <w:pPr>
        <w:numPr>
          <w:ilvl w:val="0"/>
          <w:numId w:val="4"/>
        </w:numPr>
        <w:shd w:val="clear" w:color="auto" w:fill="FFFFFF"/>
        <w:spacing w:before="161" w:after="161" w:line="240" w:lineRule="auto"/>
        <w:rPr>
          <w:rFonts w:ascii="Arial" w:eastAsia="Times New Roman" w:hAnsi="Arial" w:cs="Arial"/>
          <w:sz w:val="24"/>
          <w:szCs w:val="24"/>
          <w:lang w:eastAsia="en-GB"/>
        </w:rPr>
      </w:pPr>
      <w:r w:rsidRPr="0060494F">
        <w:rPr>
          <w:rFonts w:ascii="Arial" w:eastAsia="Times New Roman" w:hAnsi="Arial" w:cs="Arial"/>
          <w:sz w:val="24"/>
          <w:szCs w:val="24"/>
          <w:lang w:eastAsia="en-GB"/>
        </w:rPr>
        <w:t>Improve the physical environment of the school to enable disabled pupils to take better advantage of education, benefits, facilities and services provided</w:t>
      </w:r>
    </w:p>
    <w:p w:rsidR="0070634B" w:rsidRPr="0060494F" w:rsidRDefault="0070634B" w:rsidP="0070634B">
      <w:pPr>
        <w:numPr>
          <w:ilvl w:val="0"/>
          <w:numId w:val="4"/>
        </w:numPr>
        <w:shd w:val="clear" w:color="auto" w:fill="FFFFFF"/>
        <w:spacing w:before="161" w:after="161" w:line="240" w:lineRule="auto"/>
        <w:rPr>
          <w:rFonts w:ascii="Arial" w:eastAsia="Times New Roman" w:hAnsi="Arial" w:cs="Arial"/>
          <w:sz w:val="24"/>
          <w:szCs w:val="24"/>
          <w:lang w:eastAsia="en-GB"/>
        </w:rPr>
      </w:pPr>
      <w:r w:rsidRPr="0060494F">
        <w:rPr>
          <w:rFonts w:ascii="Arial" w:eastAsia="Times New Roman" w:hAnsi="Arial" w:cs="Arial"/>
          <w:sz w:val="24"/>
          <w:szCs w:val="24"/>
          <w:lang w:eastAsia="en-GB"/>
        </w:rPr>
        <w:t>Improve the availability of accessible information to disabled pupils</w:t>
      </w:r>
    </w:p>
    <w:p w:rsidR="0070634B" w:rsidRPr="0060494F" w:rsidRDefault="0070634B" w:rsidP="0070634B">
      <w:pPr>
        <w:shd w:val="clear" w:color="auto" w:fill="FFFFFF"/>
        <w:spacing w:before="161" w:after="161" w:line="240" w:lineRule="auto"/>
        <w:rPr>
          <w:rFonts w:ascii="Arial" w:eastAsia="Times New Roman" w:hAnsi="Arial" w:cs="Arial"/>
          <w:sz w:val="24"/>
          <w:szCs w:val="24"/>
          <w:lang w:eastAsia="en-GB"/>
        </w:rPr>
      </w:pPr>
      <w:r w:rsidRPr="0060494F">
        <w:rPr>
          <w:rFonts w:ascii="Arial" w:eastAsia="Times New Roman" w:hAnsi="Arial" w:cs="Arial"/>
          <w:sz w:val="24"/>
          <w:szCs w:val="24"/>
          <w:lang w:eastAsia="en-GB"/>
        </w:rPr>
        <w:t>Audley Infant School is also committed to ensuring staff are trained in equality issues with reference to the Equality Act 2010, including understanding disability issues.</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b/>
          <w:bCs/>
          <w:sz w:val="24"/>
          <w:szCs w:val="24"/>
          <w:bdr w:val="none" w:sz="0" w:space="0" w:color="auto" w:frame="1"/>
          <w:lang w:eastAsia="en-GB"/>
        </w:rPr>
        <w:t>Definition of Disability</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A person has a disability if he or she has a physical or mental impairment that has a substantial and long-term adverse effect on his or her ability to carry out normal day to day activities.</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b/>
          <w:bCs/>
          <w:sz w:val="24"/>
          <w:szCs w:val="24"/>
          <w:bdr w:val="none" w:sz="0" w:space="0" w:color="auto" w:frame="1"/>
          <w:lang w:eastAsia="en-GB"/>
        </w:rPr>
        <w:t>Legal Background</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In line with the Equalities Act 2010, Disability Disc</w:t>
      </w:r>
      <w:r w:rsidR="00BE7765">
        <w:rPr>
          <w:rFonts w:ascii="Arial" w:eastAsia="Times New Roman" w:hAnsi="Arial" w:cs="Arial"/>
          <w:sz w:val="24"/>
          <w:szCs w:val="24"/>
          <w:lang w:eastAsia="en-GB"/>
        </w:rPr>
        <w:t>rimination Act (DDA) 2002, i</w:t>
      </w:r>
      <w:r w:rsidRPr="0060494F">
        <w:rPr>
          <w:rFonts w:ascii="Arial" w:eastAsia="Times New Roman" w:hAnsi="Arial" w:cs="Arial"/>
          <w:sz w:val="24"/>
          <w:szCs w:val="24"/>
          <w:lang w:eastAsia="en-GB"/>
        </w:rPr>
        <w:t>t is a requirement that the school’s accessibility plan is resourced, implemented, reviewed and revised as necessary.</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This plan sets out the proposals of the Governing Body of the school to increase access to education for disabled pupils in the three areas required by the planning duties of the DDA:</w:t>
      </w:r>
      <w:r w:rsidR="0070634B" w:rsidRPr="0060494F">
        <w:rPr>
          <w:rFonts w:ascii="Arial" w:eastAsia="Times New Roman" w:hAnsi="Arial" w:cs="Arial"/>
          <w:sz w:val="24"/>
          <w:szCs w:val="24"/>
          <w:lang w:eastAsia="en-GB"/>
        </w:rPr>
        <w:t>-</w:t>
      </w:r>
    </w:p>
    <w:p w:rsidR="00F5439C" w:rsidRPr="0060494F" w:rsidRDefault="00F5439C" w:rsidP="0070634B">
      <w:pPr>
        <w:pStyle w:val="ListParagraph"/>
        <w:numPr>
          <w:ilvl w:val="0"/>
          <w:numId w:val="6"/>
        </w:num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increasing the extent to which disabled pupils can participate in the school curriculum, which includes teaching and learning and the wider curriculum of the school, such as participation in after school clubs, leisure and cultural activities or school visits;</w:t>
      </w:r>
    </w:p>
    <w:p w:rsidR="00F5439C" w:rsidRPr="0060494F" w:rsidRDefault="00F5439C" w:rsidP="0070634B">
      <w:pPr>
        <w:pStyle w:val="ListParagraph"/>
        <w:numPr>
          <w:ilvl w:val="0"/>
          <w:numId w:val="6"/>
        </w:num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improving the environment of the school to increase the extent to which disabled pupils can take advantage of education and associated services, which includes improvements to the physical environment of the school and physical aids to access education.</w:t>
      </w:r>
    </w:p>
    <w:p w:rsidR="00F5439C" w:rsidRPr="0060494F" w:rsidRDefault="00F5439C" w:rsidP="0070634B">
      <w:pPr>
        <w:pStyle w:val="ListParagraph"/>
        <w:numPr>
          <w:ilvl w:val="0"/>
          <w:numId w:val="6"/>
        </w:num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xml:space="preserve">improving the delivery to disabled pupils of information, which is provided in writing </w:t>
      </w:r>
      <w:r w:rsidR="00BE7765">
        <w:rPr>
          <w:rFonts w:ascii="Arial" w:eastAsia="Times New Roman" w:hAnsi="Arial" w:cs="Arial"/>
          <w:sz w:val="24"/>
          <w:szCs w:val="24"/>
          <w:lang w:eastAsia="en-GB"/>
        </w:rPr>
        <w:t>for pupils who are not disabled,</w:t>
      </w:r>
      <w:r w:rsidRPr="0060494F">
        <w:rPr>
          <w:rFonts w:ascii="Arial" w:eastAsia="Times New Roman" w:hAnsi="Arial" w:cs="Arial"/>
          <w:sz w:val="24"/>
          <w:szCs w:val="24"/>
          <w:lang w:eastAsia="en-GB"/>
        </w:rPr>
        <w:t xml:space="preserve"> eg. handouts, timetables, textbooks and information about school events. The information should take account of the pupils` disabilities and the preferred format of pupils and parents and be made available within a reasonable timeframe.</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Audley Infant School aims to treat all stakeholders, including pupils, prospective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them at a disadvantage, but allows them to learn, achieve and participate fully in school life. The school is active in promoting positive attitudes to disabled people in the school and in planning to increase access to education for all disabled pupils.</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As part of the school’s continued communication with parents, carers and other stakeholders we continually look at ways to improve accessibility through data collection, questionnaires and parental discussions.</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b/>
          <w:bCs/>
          <w:sz w:val="24"/>
          <w:szCs w:val="24"/>
          <w:u w:val="single"/>
          <w:bdr w:val="none" w:sz="0" w:space="0" w:color="auto" w:frame="1"/>
          <w:lang w:eastAsia="en-GB"/>
        </w:rPr>
        <w:t>Contextual Information</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The school is a single storey building with two sets of stairs internally</w:t>
      </w:r>
      <w:r w:rsidR="00E26452" w:rsidRPr="0060494F">
        <w:rPr>
          <w:rFonts w:ascii="Arial" w:eastAsia="Times New Roman" w:hAnsi="Arial" w:cs="Arial"/>
          <w:sz w:val="24"/>
          <w:szCs w:val="24"/>
          <w:lang w:eastAsia="en-GB"/>
        </w:rPr>
        <w:t>, leading to the main school hall</w:t>
      </w:r>
      <w:r w:rsidRPr="0060494F">
        <w:rPr>
          <w:rFonts w:ascii="Arial" w:eastAsia="Times New Roman" w:hAnsi="Arial" w:cs="Arial"/>
          <w:sz w:val="24"/>
          <w:szCs w:val="24"/>
          <w:lang w:eastAsia="en-GB"/>
        </w:rPr>
        <w:t>.  There is a ramp up to the school entrance and the Nursery building</w:t>
      </w:r>
      <w:r w:rsidR="00E26452" w:rsidRPr="0060494F">
        <w:rPr>
          <w:rFonts w:ascii="Arial" w:eastAsia="Times New Roman" w:hAnsi="Arial" w:cs="Arial"/>
          <w:sz w:val="24"/>
          <w:szCs w:val="24"/>
          <w:lang w:eastAsia="en-GB"/>
        </w:rPr>
        <w:t xml:space="preserve"> is accessible on one level.</w:t>
      </w:r>
      <w:r w:rsidRPr="0060494F">
        <w:rPr>
          <w:rFonts w:ascii="Arial" w:eastAsia="Times New Roman" w:hAnsi="Arial" w:cs="Arial"/>
          <w:sz w:val="24"/>
          <w:szCs w:val="24"/>
          <w:lang w:eastAsia="en-GB"/>
        </w:rPr>
        <w:t xml:space="preserve"> There is a ramp up to the </w:t>
      </w:r>
      <w:r w:rsidR="00E26452" w:rsidRPr="0060494F">
        <w:rPr>
          <w:rFonts w:ascii="Arial" w:eastAsia="Times New Roman" w:hAnsi="Arial" w:cs="Arial"/>
          <w:sz w:val="24"/>
          <w:szCs w:val="24"/>
          <w:lang w:eastAsia="en-GB"/>
        </w:rPr>
        <w:t>year 1, year 2</w:t>
      </w:r>
      <w:r w:rsidR="0060494F">
        <w:rPr>
          <w:rFonts w:ascii="Arial" w:eastAsia="Times New Roman" w:hAnsi="Arial" w:cs="Arial"/>
          <w:sz w:val="24"/>
          <w:szCs w:val="24"/>
          <w:lang w:eastAsia="en-GB"/>
        </w:rPr>
        <w:t xml:space="preserve"> playgrounds</w:t>
      </w:r>
      <w:r w:rsidR="00E26452" w:rsidRPr="0060494F">
        <w:rPr>
          <w:rFonts w:ascii="Arial" w:eastAsia="Times New Roman" w:hAnsi="Arial" w:cs="Arial"/>
          <w:sz w:val="24"/>
          <w:szCs w:val="24"/>
          <w:lang w:eastAsia="en-GB"/>
        </w:rPr>
        <w:t xml:space="preserve"> and </w:t>
      </w:r>
      <w:r w:rsidR="0060494F">
        <w:rPr>
          <w:rFonts w:ascii="Arial" w:eastAsia="Times New Roman" w:hAnsi="Arial" w:cs="Arial"/>
          <w:sz w:val="24"/>
          <w:szCs w:val="24"/>
          <w:lang w:eastAsia="en-GB"/>
        </w:rPr>
        <w:t xml:space="preserve">the </w:t>
      </w:r>
      <w:r w:rsidR="00E26452" w:rsidRPr="0060494F">
        <w:rPr>
          <w:rFonts w:ascii="Arial" w:eastAsia="Times New Roman" w:hAnsi="Arial" w:cs="Arial"/>
          <w:sz w:val="24"/>
          <w:szCs w:val="24"/>
          <w:lang w:eastAsia="en-GB"/>
        </w:rPr>
        <w:t>MUGA</w:t>
      </w:r>
      <w:r w:rsidRPr="0060494F">
        <w:rPr>
          <w:rFonts w:ascii="Arial" w:eastAsia="Times New Roman" w:hAnsi="Arial" w:cs="Arial"/>
          <w:sz w:val="24"/>
          <w:szCs w:val="24"/>
          <w:lang w:eastAsia="en-GB"/>
        </w:rPr>
        <w:t xml:space="preserve">. </w:t>
      </w:r>
      <w:r w:rsidR="00E26452" w:rsidRPr="0060494F">
        <w:rPr>
          <w:rFonts w:ascii="Arial" w:eastAsia="Times New Roman" w:hAnsi="Arial" w:cs="Arial"/>
          <w:sz w:val="24"/>
          <w:szCs w:val="24"/>
          <w:lang w:eastAsia="en-GB"/>
        </w:rPr>
        <w:t>The main school building has a disabled toilet along with shower facilities</w:t>
      </w:r>
      <w:r w:rsidR="0060494F">
        <w:rPr>
          <w:rFonts w:ascii="Arial" w:eastAsia="Times New Roman" w:hAnsi="Arial" w:cs="Arial"/>
          <w:sz w:val="24"/>
          <w:szCs w:val="24"/>
          <w:lang w:eastAsia="en-GB"/>
        </w:rPr>
        <w:t xml:space="preserve">, </w:t>
      </w:r>
      <w:r w:rsidR="00BE7765">
        <w:rPr>
          <w:rFonts w:ascii="Arial" w:eastAsia="Times New Roman" w:hAnsi="Arial" w:cs="Arial"/>
          <w:sz w:val="24"/>
          <w:szCs w:val="24"/>
          <w:lang w:eastAsia="en-GB"/>
        </w:rPr>
        <w:t xml:space="preserve">and </w:t>
      </w:r>
      <w:r w:rsidR="0060494F">
        <w:rPr>
          <w:rFonts w:ascii="Arial" w:eastAsia="Times New Roman" w:hAnsi="Arial" w:cs="Arial"/>
          <w:sz w:val="24"/>
          <w:szCs w:val="24"/>
          <w:lang w:eastAsia="en-GB"/>
        </w:rPr>
        <w:t>the nursery also has a disabled toilet.</w:t>
      </w:r>
      <w:r w:rsidR="00E26452" w:rsidRPr="0060494F">
        <w:rPr>
          <w:rFonts w:ascii="Arial" w:eastAsia="Times New Roman" w:hAnsi="Arial" w:cs="Arial"/>
          <w:sz w:val="24"/>
          <w:szCs w:val="24"/>
          <w:lang w:eastAsia="en-GB"/>
        </w:rPr>
        <w:t xml:space="preserve"> </w:t>
      </w:r>
      <w:r w:rsidR="0060494F">
        <w:rPr>
          <w:rFonts w:ascii="Arial" w:eastAsia="Times New Roman" w:hAnsi="Arial" w:cs="Arial"/>
          <w:sz w:val="24"/>
          <w:szCs w:val="24"/>
          <w:lang w:eastAsia="en-GB"/>
        </w:rPr>
        <w:t xml:space="preserve">The entrances to the main school building </w:t>
      </w:r>
      <w:r w:rsidR="00AE20A7">
        <w:rPr>
          <w:rFonts w:ascii="Arial" w:eastAsia="Times New Roman" w:hAnsi="Arial" w:cs="Arial"/>
          <w:sz w:val="24"/>
          <w:szCs w:val="24"/>
          <w:lang w:eastAsia="en-GB"/>
        </w:rPr>
        <w:t>all have d</w:t>
      </w:r>
      <w:r w:rsidRPr="0060494F">
        <w:rPr>
          <w:rFonts w:ascii="Arial" w:eastAsia="Times New Roman" w:hAnsi="Arial" w:cs="Arial"/>
          <w:sz w:val="24"/>
          <w:szCs w:val="24"/>
          <w:lang w:eastAsia="en-GB"/>
        </w:rPr>
        <w:t>ouble doors</w:t>
      </w:r>
      <w:r w:rsidR="00AE20A7">
        <w:rPr>
          <w:rFonts w:ascii="Arial" w:eastAsia="Times New Roman" w:hAnsi="Arial" w:cs="Arial"/>
          <w:sz w:val="24"/>
          <w:szCs w:val="24"/>
          <w:lang w:eastAsia="en-GB"/>
        </w:rPr>
        <w:t>.</w:t>
      </w:r>
      <w:r w:rsidRPr="0060494F">
        <w:rPr>
          <w:rFonts w:ascii="Arial" w:eastAsia="Times New Roman" w:hAnsi="Arial" w:cs="Arial"/>
          <w:sz w:val="24"/>
          <w:szCs w:val="24"/>
          <w:lang w:eastAsia="en-GB"/>
        </w:rPr>
        <w:t xml:space="preserve">  We have </w:t>
      </w:r>
      <w:r w:rsidR="00AE20A7">
        <w:rPr>
          <w:rFonts w:ascii="Arial" w:eastAsia="Times New Roman" w:hAnsi="Arial" w:cs="Arial"/>
          <w:sz w:val="24"/>
          <w:szCs w:val="24"/>
          <w:lang w:eastAsia="en-GB"/>
        </w:rPr>
        <w:t>2</w:t>
      </w:r>
      <w:r w:rsidRPr="0060494F">
        <w:rPr>
          <w:rFonts w:ascii="Arial" w:eastAsia="Times New Roman" w:hAnsi="Arial" w:cs="Arial"/>
          <w:sz w:val="24"/>
          <w:szCs w:val="24"/>
          <w:lang w:eastAsia="en-GB"/>
        </w:rPr>
        <w:t xml:space="preserve"> disabled parking bay located </w:t>
      </w:r>
      <w:r w:rsidR="00E26452" w:rsidRPr="0060494F">
        <w:rPr>
          <w:rFonts w:ascii="Arial" w:eastAsia="Times New Roman" w:hAnsi="Arial" w:cs="Arial"/>
          <w:sz w:val="24"/>
          <w:szCs w:val="24"/>
          <w:lang w:eastAsia="en-GB"/>
        </w:rPr>
        <w:t>in the carpark</w:t>
      </w:r>
      <w:r w:rsidRPr="0060494F">
        <w:rPr>
          <w:rFonts w:ascii="Arial" w:eastAsia="Times New Roman" w:hAnsi="Arial" w:cs="Arial"/>
          <w:sz w:val="24"/>
          <w:szCs w:val="24"/>
          <w:lang w:eastAsia="en-GB"/>
        </w:rPr>
        <w:t>.</w:t>
      </w:r>
      <w:r w:rsidR="00E26452" w:rsidRPr="0060494F">
        <w:rPr>
          <w:rFonts w:ascii="Arial" w:eastAsia="Times New Roman" w:hAnsi="Arial" w:cs="Arial"/>
          <w:sz w:val="24"/>
          <w:szCs w:val="24"/>
          <w:lang w:eastAsia="en-GB"/>
        </w:rPr>
        <w:t xml:space="preserve"> </w:t>
      </w:r>
      <w:r w:rsidR="00AE20A7">
        <w:rPr>
          <w:rFonts w:ascii="Arial" w:eastAsia="Times New Roman" w:hAnsi="Arial" w:cs="Arial"/>
          <w:sz w:val="24"/>
          <w:szCs w:val="24"/>
          <w:lang w:eastAsia="en-GB"/>
        </w:rPr>
        <w:t>There is a ramp into the dining hall, t</w:t>
      </w:r>
      <w:r w:rsidR="00E26452" w:rsidRPr="0060494F">
        <w:rPr>
          <w:rFonts w:ascii="Arial" w:eastAsia="Times New Roman" w:hAnsi="Arial" w:cs="Arial"/>
          <w:sz w:val="24"/>
          <w:szCs w:val="24"/>
          <w:lang w:eastAsia="en-GB"/>
        </w:rPr>
        <w:t>he d</w:t>
      </w:r>
      <w:r w:rsidRPr="0060494F">
        <w:rPr>
          <w:rFonts w:ascii="Arial" w:eastAsia="Times New Roman" w:hAnsi="Arial" w:cs="Arial"/>
          <w:sz w:val="24"/>
          <w:szCs w:val="24"/>
          <w:lang w:eastAsia="en-GB"/>
        </w:rPr>
        <w:t>ining room tables have fixed stools but there is space for a wheelchair at the end of the tables. All classrooms have wide access doors as well as the library. All reasonable adjustments would be made for a child with additional accessibility requirements should it be necessary.</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b/>
          <w:bCs/>
          <w:sz w:val="24"/>
          <w:szCs w:val="24"/>
          <w:u w:val="single"/>
          <w:bdr w:val="none" w:sz="0" w:space="0" w:color="auto" w:frame="1"/>
          <w:lang w:eastAsia="en-GB"/>
        </w:rPr>
        <w:t>The Current Range of Disabilities within Audley School</w:t>
      </w:r>
    </w:p>
    <w:p w:rsidR="00F5439C" w:rsidRPr="0060494F"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w:t>
      </w:r>
    </w:p>
    <w:p w:rsidR="00181668"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The school has children with a range of disabilities which include</w:t>
      </w:r>
      <w:r w:rsidR="00181668">
        <w:rPr>
          <w:rFonts w:ascii="Arial" w:eastAsia="Times New Roman" w:hAnsi="Arial" w:cs="Arial"/>
          <w:sz w:val="24"/>
          <w:szCs w:val="24"/>
          <w:lang w:eastAsia="en-GB"/>
        </w:rPr>
        <w:t>:</w:t>
      </w:r>
    </w:p>
    <w:p w:rsidR="00181668" w:rsidRDefault="00F5439C"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sidRPr="00181668">
        <w:rPr>
          <w:rFonts w:ascii="Arial" w:eastAsia="Times New Roman" w:hAnsi="Arial" w:cs="Arial"/>
          <w:sz w:val="24"/>
          <w:szCs w:val="24"/>
          <w:lang w:eastAsia="en-GB"/>
        </w:rPr>
        <w:t xml:space="preserve">Autistic Spectrum Disorder, </w:t>
      </w:r>
    </w:p>
    <w:p w:rsidR="00181668" w:rsidRDefault="00181668"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Global Developmental Delay</w:t>
      </w:r>
      <w:r w:rsidR="00F5439C" w:rsidRPr="00181668">
        <w:rPr>
          <w:rFonts w:ascii="Arial" w:eastAsia="Times New Roman" w:hAnsi="Arial" w:cs="Arial"/>
          <w:sz w:val="24"/>
          <w:szCs w:val="24"/>
          <w:lang w:eastAsia="en-GB"/>
        </w:rPr>
        <w:t xml:space="preserve"> </w:t>
      </w:r>
    </w:p>
    <w:p w:rsidR="00181668" w:rsidRDefault="00F5439C"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sidRPr="00181668">
        <w:rPr>
          <w:rFonts w:ascii="Arial" w:eastAsia="Times New Roman" w:hAnsi="Arial" w:cs="Arial"/>
          <w:sz w:val="24"/>
          <w:szCs w:val="24"/>
          <w:lang w:eastAsia="en-GB"/>
        </w:rPr>
        <w:t>Physi</w:t>
      </w:r>
      <w:r w:rsidR="00181668">
        <w:rPr>
          <w:rFonts w:ascii="Arial" w:eastAsia="Times New Roman" w:hAnsi="Arial" w:cs="Arial"/>
          <w:sz w:val="24"/>
          <w:szCs w:val="24"/>
          <w:lang w:eastAsia="en-GB"/>
        </w:rPr>
        <w:t>cal Neurological Impairment</w:t>
      </w:r>
    </w:p>
    <w:p w:rsidR="00181668" w:rsidRDefault="00F5439C"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sidRPr="00181668">
        <w:rPr>
          <w:rFonts w:ascii="Arial" w:eastAsia="Times New Roman" w:hAnsi="Arial" w:cs="Arial"/>
          <w:sz w:val="24"/>
          <w:szCs w:val="24"/>
          <w:lang w:eastAsia="en-GB"/>
        </w:rPr>
        <w:t>Speech Language and Communication Difficulties</w:t>
      </w:r>
    </w:p>
    <w:p w:rsidR="00181668" w:rsidRDefault="00181668"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H</w:t>
      </w:r>
      <w:r w:rsidR="00AE20A7" w:rsidRPr="00181668">
        <w:rPr>
          <w:rFonts w:ascii="Arial" w:eastAsia="Times New Roman" w:hAnsi="Arial" w:cs="Arial"/>
          <w:sz w:val="24"/>
          <w:szCs w:val="24"/>
          <w:lang w:eastAsia="en-GB"/>
        </w:rPr>
        <w:t>earing impairment</w:t>
      </w:r>
    </w:p>
    <w:p w:rsidR="00181668" w:rsidRDefault="00181668"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Hemiplegia</w:t>
      </w:r>
    </w:p>
    <w:p w:rsidR="00181668" w:rsidRDefault="00181668"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Diabetes</w:t>
      </w:r>
    </w:p>
    <w:p w:rsidR="00181668" w:rsidRDefault="00181668" w:rsidP="00181668">
      <w:pPr>
        <w:pStyle w:val="ListParagraph"/>
        <w:numPr>
          <w:ilvl w:val="0"/>
          <w:numId w:val="8"/>
        </w:num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Epilepsy</w:t>
      </w:r>
    </w:p>
    <w:p w:rsidR="002F3F92" w:rsidRDefault="002F3F92" w:rsidP="00181668">
      <w:pPr>
        <w:pStyle w:val="ListParagraph"/>
        <w:spacing w:after="0" w:line="240" w:lineRule="auto"/>
        <w:ind w:left="790"/>
        <w:jc w:val="both"/>
        <w:textAlignment w:val="top"/>
        <w:rPr>
          <w:rFonts w:ascii="Arial" w:eastAsia="Times New Roman" w:hAnsi="Arial" w:cs="Arial"/>
          <w:sz w:val="24"/>
          <w:szCs w:val="24"/>
          <w:lang w:eastAsia="en-GB"/>
        </w:rPr>
      </w:pPr>
    </w:p>
    <w:p w:rsidR="00181668" w:rsidRPr="00181668" w:rsidRDefault="00F5439C" w:rsidP="00181668">
      <w:pPr>
        <w:pStyle w:val="ListParagraph"/>
        <w:spacing w:after="0" w:line="240" w:lineRule="auto"/>
        <w:ind w:left="790"/>
        <w:jc w:val="both"/>
        <w:textAlignment w:val="top"/>
        <w:rPr>
          <w:rFonts w:ascii="Arial" w:eastAsia="Times New Roman" w:hAnsi="Arial" w:cs="Arial"/>
          <w:sz w:val="24"/>
          <w:szCs w:val="24"/>
          <w:lang w:eastAsia="en-GB"/>
        </w:rPr>
      </w:pPr>
      <w:r w:rsidRPr="00181668">
        <w:rPr>
          <w:rFonts w:ascii="Arial" w:eastAsia="Times New Roman" w:hAnsi="Arial" w:cs="Arial"/>
          <w:sz w:val="24"/>
          <w:szCs w:val="24"/>
          <w:lang w:eastAsia="en-GB"/>
        </w:rPr>
        <w:t xml:space="preserve"> </w:t>
      </w:r>
    </w:p>
    <w:p w:rsidR="002F3F92" w:rsidRDefault="002F3F92" w:rsidP="00F5439C">
      <w:pPr>
        <w:spacing w:after="0" w:line="240" w:lineRule="auto"/>
        <w:jc w:val="both"/>
        <w:textAlignment w:val="top"/>
        <w:rPr>
          <w:rFonts w:ascii="Arial" w:eastAsia="Times New Roman" w:hAnsi="Arial" w:cs="Arial"/>
          <w:b/>
          <w:sz w:val="24"/>
          <w:szCs w:val="24"/>
          <w:u w:val="single"/>
          <w:lang w:eastAsia="en-GB"/>
        </w:rPr>
      </w:pPr>
      <w:r w:rsidRPr="002F3F92">
        <w:rPr>
          <w:rFonts w:ascii="Arial" w:eastAsia="Times New Roman" w:hAnsi="Arial" w:cs="Arial"/>
          <w:b/>
          <w:sz w:val="24"/>
          <w:szCs w:val="24"/>
          <w:u w:val="single"/>
          <w:lang w:eastAsia="en-GB"/>
        </w:rPr>
        <w:t>Procedures to support Accessibility and Equality</w:t>
      </w:r>
    </w:p>
    <w:p w:rsidR="002F3F92" w:rsidRPr="002F3F92" w:rsidRDefault="002F3F92" w:rsidP="00F5439C">
      <w:pPr>
        <w:spacing w:after="0" w:line="240" w:lineRule="auto"/>
        <w:jc w:val="both"/>
        <w:textAlignment w:val="top"/>
        <w:rPr>
          <w:rFonts w:ascii="Arial" w:eastAsia="Times New Roman" w:hAnsi="Arial" w:cs="Arial"/>
          <w:b/>
          <w:sz w:val="24"/>
          <w:szCs w:val="24"/>
          <w:u w:val="single"/>
          <w:lang w:eastAsia="en-GB"/>
        </w:rPr>
      </w:pPr>
    </w:p>
    <w:p w:rsidR="002F3F92" w:rsidRDefault="002F3F92" w:rsidP="00F5439C">
      <w:p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 xml:space="preserve">We aim to ensure that we are well prepared to support pupils or adults who enter school.  We will contact all professionals and gather relevant information to ensure smooth transition. Relevant guidance and training is undertaken. If a child arrives at short notice, we follow the same procedure. We may delay the school start to ensure that we are well prepared to support the pupils or adult.  </w:t>
      </w:r>
    </w:p>
    <w:p w:rsidR="002F3F92"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When children enter school with specific disabilities, the school contacts the local authority professionals for assessments, support and guidance for the school and parents. Staff receive regular training and support to</w:t>
      </w:r>
      <w:r w:rsidR="002F3F92">
        <w:rPr>
          <w:rFonts w:ascii="Arial" w:eastAsia="Times New Roman" w:hAnsi="Arial" w:cs="Arial"/>
          <w:sz w:val="24"/>
          <w:szCs w:val="24"/>
          <w:lang w:eastAsia="en-GB"/>
        </w:rPr>
        <w:t xml:space="preserve"> ensure that we continue to</w:t>
      </w:r>
      <w:r w:rsidRPr="0060494F">
        <w:rPr>
          <w:rFonts w:ascii="Arial" w:eastAsia="Times New Roman" w:hAnsi="Arial" w:cs="Arial"/>
          <w:sz w:val="24"/>
          <w:szCs w:val="24"/>
          <w:lang w:eastAsia="en-GB"/>
        </w:rPr>
        <w:t xml:space="preserve"> </w:t>
      </w:r>
      <w:r w:rsidR="002F3F92" w:rsidRPr="0060494F">
        <w:rPr>
          <w:rFonts w:ascii="Arial" w:eastAsia="Times New Roman" w:hAnsi="Arial" w:cs="Arial"/>
          <w:sz w:val="24"/>
          <w:szCs w:val="24"/>
          <w:lang w:eastAsia="en-GB"/>
        </w:rPr>
        <w:t xml:space="preserve">meet </w:t>
      </w:r>
      <w:r w:rsidR="002F3F92">
        <w:rPr>
          <w:rFonts w:ascii="Arial" w:eastAsia="Times New Roman" w:hAnsi="Arial" w:cs="Arial"/>
          <w:sz w:val="24"/>
          <w:szCs w:val="24"/>
          <w:lang w:eastAsia="en-GB"/>
        </w:rPr>
        <w:t xml:space="preserve">the specific </w:t>
      </w:r>
      <w:r w:rsidRPr="0060494F">
        <w:rPr>
          <w:rFonts w:ascii="Arial" w:eastAsia="Times New Roman" w:hAnsi="Arial" w:cs="Arial"/>
          <w:sz w:val="24"/>
          <w:szCs w:val="24"/>
          <w:lang w:eastAsia="en-GB"/>
        </w:rPr>
        <w:t>needs</w:t>
      </w:r>
      <w:r w:rsidR="002F3F92">
        <w:rPr>
          <w:rFonts w:ascii="Arial" w:eastAsia="Times New Roman" w:hAnsi="Arial" w:cs="Arial"/>
          <w:sz w:val="24"/>
          <w:szCs w:val="24"/>
          <w:lang w:eastAsia="en-GB"/>
        </w:rPr>
        <w:t xml:space="preserve"> of individuals</w:t>
      </w:r>
      <w:r w:rsidRPr="0060494F">
        <w:rPr>
          <w:rFonts w:ascii="Arial" w:eastAsia="Times New Roman" w:hAnsi="Arial" w:cs="Arial"/>
          <w:sz w:val="24"/>
          <w:szCs w:val="24"/>
          <w:lang w:eastAsia="en-GB"/>
        </w:rPr>
        <w:t xml:space="preserve">. </w:t>
      </w:r>
    </w:p>
    <w:p w:rsidR="00F5439C" w:rsidRDefault="00F5439C" w:rsidP="00F5439C">
      <w:pPr>
        <w:spacing w:after="0" w:line="240" w:lineRule="auto"/>
        <w:jc w:val="both"/>
        <w:textAlignment w:val="top"/>
        <w:rPr>
          <w:rFonts w:ascii="Arial" w:eastAsia="Times New Roman" w:hAnsi="Arial" w:cs="Arial"/>
          <w:sz w:val="24"/>
          <w:szCs w:val="24"/>
          <w:lang w:eastAsia="en-GB"/>
        </w:rPr>
      </w:pPr>
      <w:r w:rsidRPr="0060494F">
        <w:rPr>
          <w:rFonts w:ascii="Arial" w:eastAsia="Times New Roman" w:hAnsi="Arial" w:cs="Arial"/>
          <w:sz w:val="24"/>
          <w:szCs w:val="24"/>
          <w:lang w:eastAsia="en-GB"/>
        </w:rPr>
        <w:t xml:space="preserve">We have a </w:t>
      </w:r>
      <w:r w:rsidR="00AE20A7">
        <w:rPr>
          <w:rFonts w:ascii="Arial" w:eastAsia="Times New Roman" w:hAnsi="Arial" w:cs="Arial"/>
          <w:sz w:val="24"/>
          <w:szCs w:val="24"/>
          <w:lang w:eastAsia="en-GB"/>
        </w:rPr>
        <w:t>number of</w:t>
      </w:r>
      <w:r w:rsidRPr="0060494F">
        <w:rPr>
          <w:rFonts w:ascii="Arial" w:eastAsia="Times New Roman" w:hAnsi="Arial" w:cs="Arial"/>
          <w:sz w:val="24"/>
          <w:szCs w:val="24"/>
          <w:lang w:eastAsia="en-GB"/>
        </w:rPr>
        <w:t xml:space="preserve"> children who have asthma, allergies and food intolerances. All staff are aware of these children. Inhalers are kept in the </w:t>
      </w:r>
      <w:r w:rsidR="00E26452" w:rsidRPr="0060494F">
        <w:rPr>
          <w:rFonts w:ascii="Arial" w:eastAsia="Times New Roman" w:hAnsi="Arial" w:cs="Arial"/>
          <w:sz w:val="24"/>
          <w:szCs w:val="24"/>
          <w:lang w:eastAsia="en-GB"/>
        </w:rPr>
        <w:t>classrooms</w:t>
      </w:r>
      <w:r w:rsidRPr="0060494F">
        <w:rPr>
          <w:rFonts w:ascii="Arial" w:eastAsia="Times New Roman" w:hAnsi="Arial" w:cs="Arial"/>
          <w:sz w:val="24"/>
          <w:szCs w:val="24"/>
          <w:lang w:eastAsia="en-GB"/>
        </w:rPr>
        <w:t xml:space="preserve"> and a record of use is noted. All medical information is </w:t>
      </w:r>
      <w:r w:rsidR="002F3F92">
        <w:rPr>
          <w:rFonts w:ascii="Arial" w:eastAsia="Times New Roman" w:hAnsi="Arial" w:cs="Arial"/>
          <w:sz w:val="24"/>
          <w:szCs w:val="24"/>
          <w:lang w:eastAsia="en-GB"/>
        </w:rPr>
        <w:t>collated and available to staff.</w:t>
      </w:r>
      <w:r w:rsidRPr="0060494F">
        <w:rPr>
          <w:rFonts w:ascii="Arial" w:eastAsia="Times New Roman" w:hAnsi="Arial" w:cs="Arial"/>
          <w:sz w:val="24"/>
          <w:szCs w:val="24"/>
          <w:lang w:eastAsia="en-GB"/>
        </w:rPr>
        <w:t xml:space="preserve"> We have competent First Aiders who hold current First Aid certificates. All medication is kept in a central safe and secure place which has easy access for First Aiders and staff members. Administration of Medicines consent forms are filled in by parents outlining the illness and amount and time of medication. All medication that is given is recorded.</w:t>
      </w:r>
    </w:p>
    <w:p w:rsidR="002F3F92" w:rsidRPr="0060494F" w:rsidRDefault="002F3F92" w:rsidP="00F5439C">
      <w:pPr>
        <w:spacing w:after="0" w:line="240" w:lineRule="auto"/>
        <w:jc w:val="both"/>
        <w:textAlignment w:val="top"/>
        <w:rPr>
          <w:rFonts w:ascii="Arial" w:eastAsia="Times New Roman" w:hAnsi="Arial" w:cs="Arial"/>
          <w:sz w:val="24"/>
          <w:szCs w:val="24"/>
          <w:lang w:eastAsia="en-GB"/>
        </w:rPr>
      </w:pPr>
      <w:r>
        <w:rPr>
          <w:rFonts w:ascii="Arial" w:eastAsia="Times New Roman" w:hAnsi="Arial" w:cs="Arial"/>
          <w:sz w:val="24"/>
          <w:szCs w:val="24"/>
          <w:lang w:eastAsia="en-GB"/>
        </w:rPr>
        <w:t>(See the medicines in school policy.)</w:t>
      </w:r>
    </w:p>
    <w:p w:rsidR="00551F3F" w:rsidRDefault="00F5439C" w:rsidP="00F5439C">
      <w:pPr>
        <w:spacing w:after="0" w:line="240" w:lineRule="auto"/>
        <w:textAlignment w:val="top"/>
        <w:rPr>
          <w:rFonts w:ascii="Times New Roman" w:eastAsia="Times New Roman" w:hAnsi="Times New Roman" w:cs="Times New Roman"/>
          <w:sz w:val="24"/>
          <w:szCs w:val="24"/>
          <w:lang w:eastAsia="en-GB"/>
        </w:rPr>
      </w:pPr>
      <w:r w:rsidRPr="00F5439C">
        <w:rPr>
          <w:rFonts w:ascii="Times New Roman" w:eastAsia="Times New Roman" w:hAnsi="Times New Roman" w:cs="Times New Roman"/>
          <w:sz w:val="24"/>
          <w:szCs w:val="24"/>
          <w:lang w:eastAsia="en-GB"/>
        </w:rPr>
        <w:t> </w:t>
      </w:r>
    </w:p>
    <w:p w:rsidR="00F5439C" w:rsidRDefault="00F5439C" w:rsidP="00F5439C">
      <w:pPr>
        <w:spacing w:after="0" w:line="240" w:lineRule="auto"/>
        <w:textAlignment w:val="top"/>
        <w:rPr>
          <w:rFonts w:ascii="Times New Roman" w:eastAsia="Times New Roman" w:hAnsi="Times New Roman" w:cs="Times New Roman"/>
          <w:sz w:val="24"/>
          <w:szCs w:val="24"/>
          <w:lang w:eastAsia="en-GB"/>
        </w:rPr>
      </w:pPr>
    </w:p>
    <w:p w:rsidR="00F5439C" w:rsidRDefault="00F5439C" w:rsidP="00F5439C">
      <w:pPr>
        <w:spacing w:after="0" w:line="240" w:lineRule="auto"/>
        <w:textAlignment w:val="top"/>
        <w:rPr>
          <w:rFonts w:ascii="Times New Roman" w:eastAsia="Times New Roman" w:hAnsi="Times New Roman" w:cs="Times New Roman"/>
          <w:sz w:val="24"/>
          <w:szCs w:val="24"/>
          <w:lang w:eastAsia="en-GB"/>
        </w:rPr>
      </w:pPr>
    </w:p>
    <w:p w:rsidR="00551F3F" w:rsidRDefault="00551F3F" w:rsidP="00F5439C">
      <w:pPr>
        <w:spacing w:after="0" w:line="240" w:lineRule="auto"/>
        <w:textAlignment w:val="top"/>
        <w:rPr>
          <w:rFonts w:ascii="Arial" w:eastAsia="Times New Roman" w:hAnsi="Arial" w:cs="Arial"/>
          <w:b/>
          <w:bCs/>
          <w:sz w:val="24"/>
          <w:szCs w:val="24"/>
          <w:u w:val="single"/>
          <w:bdr w:val="none" w:sz="0" w:space="0" w:color="auto" w:frame="1"/>
          <w:lang w:eastAsia="en-GB"/>
        </w:rPr>
        <w:sectPr w:rsidR="00551F3F" w:rsidSect="00BE7765">
          <w:footerReference w:type="default" r:id="rId9"/>
          <w:pgSz w:w="11906" w:h="16838"/>
          <w:pgMar w:top="993" w:right="1440" w:bottom="709" w:left="1440" w:header="709" w:footer="709" w:gutter="0"/>
          <w:cols w:space="708"/>
          <w:docGrid w:linePitch="360"/>
        </w:sectPr>
      </w:pPr>
    </w:p>
    <w:p w:rsidR="00F5439C" w:rsidRDefault="003C6EBB" w:rsidP="00F5439C">
      <w:pPr>
        <w:spacing w:after="0" w:line="240" w:lineRule="auto"/>
        <w:textAlignment w:val="top"/>
        <w:rPr>
          <w:rFonts w:ascii="Arial" w:eastAsia="Times New Roman" w:hAnsi="Arial" w:cs="Arial"/>
          <w:b/>
          <w:bCs/>
          <w:sz w:val="24"/>
          <w:szCs w:val="24"/>
          <w:u w:val="single"/>
          <w:bdr w:val="none" w:sz="0" w:space="0" w:color="auto" w:frame="1"/>
          <w:lang w:eastAsia="en-GB"/>
        </w:rPr>
      </w:pPr>
      <w:r>
        <w:rPr>
          <w:rFonts w:ascii="Arial" w:eastAsia="Times New Roman" w:hAnsi="Arial" w:cs="Arial"/>
          <w:b/>
          <w:bCs/>
          <w:sz w:val="24"/>
          <w:szCs w:val="24"/>
          <w:u w:val="single"/>
          <w:bdr w:val="none" w:sz="0" w:space="0" w:color="auto" w:frame="1"/>
          <w:lang w:eastAsia="en-GB"/>
        </w:rPr>
        <w:t>Audley Infant School 202</w:t>
      </w:r>
      <w:r w:rsidR="00827926">
        <w:rPr>
          <w:rFonts w:ascii="Arial" w:eastAsia="Times New Roman" w:hAnsi="Arial" w:cs="Arial"/>
          <w:b/>
          <w:bCs/>
          <w:sz w:val="24"/>
          <w:szCs w:val="24"/>
          <w:u w:val="single"/>
          <w:bdr w:val="none" w:sz="0" w:space="0" w:color="auto" w:frame="1"/>
          <w:lang w:eastAsia="en-GB"/>
        </w:rPr>
        <w:t>3</w:t>
      </w:r>
      <w:r w:rsidR="00F5439C" w:rsidRPr="0060494F">
        <w:rPr>
          <w:rFonts w:ascii="Arial" w:eastAsia="Times New Roman" w:hAnsi="Arial" w:cs="Arial"/>
          <w:b/>
          <w:bCs/>
          <w:sz w:val="24"/>
          <w:szCs w:val="24"/>
          <w:u w:val="single"/>
          <w:bdr w:val="none" w:sz="0" w:space="0" w:color="auto" w:frame="1"/>
          <w:lang w:eastAsia="en-GB"/>
        </w:rPr>
        <w:t>-2</w:t>
      </w:r>
      <w:r w:rsidR="00827926">
        <w:rPr>
          <w:rFonts w:ascii="Arial" w:eastAsia="Times New Roman" w:hAnsi="Arial" w:cs="Arial"/>
          <w:b/>
          <w:bCs/>
          <w:sz w:val="24"/>
          <w:szCs w:val="24"/>
          <w:u w:val="single"/>
          <w:bdr w:val="none" w:sz="0" w:space="0" w:color="auto" w:frame="1"/>
          <w:lang w:eastAsia="en-GB"/>
        </w:rPr>
        <w:t>6</w:t>
      </w:r>
    </w:p>
    <w:p w:rsidR="00551F3F" w:rsidRPr="0060494F" w:rsidRDefault="00551F3F" w:rsidP="00F5439C">
      <w:pPr>
        <w:spacing w:after="0" w:line="240" w:lineRule="auto"/>
        <w:textAlignment w:val="top"/>
        <w:rPr>
          <w:rFonts w:ascii="Arial" w:eastAsia="Times New Roman" w:hAnsi="Arial" w:cs="Arial"/>
          <w:sz w:val="24"/>
          <w:szCs w:val="24"/>
          <w:lang w:eastAsia="en-GB"/>
        </w:rPr>
      </w:pPr>
    </w:p>
    <w:tbl>
      <w:tblPr>
        <w:tblW w:w="14734" w:type="dxa"/>
        <w:tblBorders>
          <w:top w:val="single" w:sz="8" w:space="0" w:color="808080"/>
          <w:left w:val="single" w:sz="8" w:space="0" w:color="808080"/>
          <w:bottom w:val="single" w:sz="8" w:space="0" w:color="808080"/>
          <w:right w:val="single" w:sz="8" w:space="0" w:color="808080"/>
        </w:tblBorders>
        <w:shd w:val="clear" w:color="auto" w:fill="FFFFFF"/>
        <w:tblCellMar>
          <w:top w:w="15" w:type="dxa"/>
          <w:left w:w="15" w:type="dxa"/>
          <w:bottom w:w="15" w:type="dxa"/>
          <w:right w:w="15" w:type="dxa"/>
        </w:tblCellMar>
        <w:tblLook w:val="04A0" w:firstRow="1" w:lastRow="0" w:firstColumn="1" w:lastColumn="0" w:noHBand="0" w:noVBand="1"/>
      </w:tblPr>
      <w:tblGrid>
        <w:gridCol w:w="2779"/>
        <w:gridCol w:w="3167"/>
        <w:gridCol w:w="3827"/>
        <w:gridCol w:w="1761"/>
        <w:gridCol w:w="3200"/>
      </w:tblGrid>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92D050"/>
            <w:vAlign w:val="center"/>
            <w:hideMark/>
          </w:tcPr>
          <w:p w:rsidR="00F5439C" w:rsidRPr="00F5439C" w:rsidRDefault="00F5439C" w:rsidP="00F5439C">
            <w:pPr>
              <w:spacing w:after="0" w:line="240" w:lineRule="auto"/>
              <w:jc w:val="center"/>
              <w:textAlignment w:val="top"/>
              <w:rPr>
                <w:rFonts w:ascii="Times New Roman" w:eastAsia="Times New Roman" w:hAnsi="Times New Roman" w:cs="Times New Roman"/>
                <w:sz w:val="24"/>
                <w:szCs w:val="24"/>
                <w:lang w:eastAsia="en-GB"/>
              </w:rPr>
            </w:pPr>
            <w:r w:rsidRPr="00F5439C">
              <w:rPr>
                <w:rFonts w:ascii="Arial" w:eastAsia="Times New Roman" w:hAnsi="Arial" w:cs="Arial"/>
                <w:b/>
                <w:bCs/>
                <w:sz w:val="24"/>
                <w:szCs w:val="24"/>
                <w:bdr w:val="none" w:sz="0" w:space="0" w:color="auto" w:frame="1"/>
                <w:lang w:eastAsia="en-GB"/>
              </w:rPr>
              <w:t>Targets</w:t>
            </w:r>
          </w:p>
        </w:tc>
        <w:tc>
          <w:tcPr>
            <w:tcW w:w="3167" w:type="dxa"/>
            <w:tcBorders>
              <w:top w:val="outset" w:sz="6" w:space="0" w:color="auto"/>
              <w:left w:val="outset" w:sz="6" w:space="0" w:color="auto"/>
              <w:bottom w:val="outset" w:sz="6" w:space="0" w:color="auto"/>
              <w:right w:val="outset" w:sz="6" w:space="0" w:color="auto"/>
            </w:tcBorders>
            <w:shd w:val="clear" w:color="auto" w:fill="92D050"/>
            <w:vAlign w:val="center"/>
            <w:hideMark/>
          </w:tcPr>
          <w:p w:rsidR="00F5439C" w:rsidRPr="00F5439C" w:rsidRDefault="00F5439C" w:rsidP="00F5439C">
            <w:pPr>
              <w:spacing w:after="0" w:line="240" w:lineRule="auto"/>
              <w:jc w:val="center"/>
              <w:textAlignment w:val="top"/>
              <w:rPr>
                <w:rFonts w:ascii="Times New Roman" w:eastAsia="Times New Roman" w:hAnsi="Times New Roman" w:cs="Times New Roman"/>
                <w:sz w:val="24"/>
                <w:szCs w:val="24"/>
                <w:lang w:eastAsia="en-GB"/>
              </w:rPr>
            </w:pPr>
            <w:r w:rsidRPr="00F5439C">
              <w:rPr>
                <w:rFonts w:ascii="Arial" w:eastAsia="Times New Roman" w:hAnsi="Arial" w:cs="Arial"/>
                <w:b/>
                <w:bCs/>
                <w:sz w:val="24"/>
                <w:szCs w:val="24"/>
                <w:bdr w:val="none" w:sz="0" w:space="0" w:color="auto" w:frame="1"/>
                <w:lang w:eastAsia="en-GB"/>
              </w:rPr>
              <w:t>Strategies</w:t>
            </w:r>
          </w:p>
        </w:tc>
        <w:tc>
          <w:tcPr>
            <w:tcW w:w="3827" w:type="dxa"/>
            <w:tcBorders>
              <w:top w:val="outset" w:sz="6" w:space="0" w:color="auto"/>
              <w:left w:val="outset" w:sz="6" w:space="0" w:color="auto"/>
              <w:bottom w:val="outset" w:sz="6" w:space="0" w:color="auto"/>
              <w:right w:val="outset" w:sz="6" w:space="0" w:color="auto"/>
            </w:tcBorders>
            <w:shd w:val="clear" w:color="auto" w:fill="92D050"/>
            <w:vAlign w:val="center"/>
            <w:hideMark/>
          </w:tcPr>
          <w:p w:rsidR="00F5439C" w:rsidRPr="00F5439C" w:rsidRDefault="00F5439C" w:rsidP="00F5439C">
            <w:pPr>
              <w:spacing w:after="0" w:line="240" w:lineRule="auto"/>
              <w:jc w:val="center"/>
              <w:textAlignment w:val="top"/>
              <w:rPr>
                <w:rFonts w:ascii="Times New Roman" w:eastAsia="Times New Roman" w:hAnsi="Times New Roman" w:cs="Times New Roman"/>
                <w:sz w:val="24"/>
                <w:szCs w:val="24"/>
                <w:lang w:eastAsia="en-GB"/>
              </w:rPr>
            </w:pPr>
            <w:r w:rsidRPr="00F5439C">
              <w:rPr>
                <w:rFonts w:ascii="Arial" w:eastAsia="Times New Roman" w:hAnsi="Arial" w:cs="Arial"/>
                <w:b/>
                <w:bCs/>
                <w:sz w:val="24"/>
                <w:szCs w:val="24"/>
                <w:bdr w:val="none" w:sz="0" w:space="0" w:color="auto" w:frame="1"/>
                <w:lang w:eastAsia="en-GB"/>
              </w:rPr>
              <w:t>Outcome</w:t>
            </w:r>
          </w:p>
        </w:tc>
        <w:tc>
          <w:tcPr>
            <w:tcW w:w="1761" w:type="dxa"/>
            <w:tcBorders>
              <w:top w:val="outset" w:sz="6" w:space="0" w:color="auto"/>
              <w:left w:val="outset" w:sz="6" w:space="0" w:color="auto"/>
              <w:bottom w:val="outset" w:sz="6" w:space="0" w:color="auto"/>
              <w:right w:val="outset" w:sz="6" w:space="0" w:color="auto"/>
            </w:tcBorders>
            <w:shd w:val="clear" w:color="auto" w:fill="92D050"/>
            <w:vAlign w:val="center"/>
            <w:hideMark/>
          </w:tcPr>
          <w:p w:rsidR="00F5439C" w:rsidRPr="00F5439C" w:rsidRDefault="00F5439C" w:rsidP="00F5439C">
            <w:pPr>
              <w:spacing w:after="0" w:line="240" w:lineRule="auto"/>
              <w:jc w:val="center"/>
              <w:textAlignment w:val="top"/>
              <w:rPr>
                <w:rFonts w:ascii="Times New Roman" w:eastAsia="Times New Roman" w:hAnsi="Times New Roman" w:cs="Times New Roman"/>
                <w:sz w:val="24"/>
                <w:szCs w:val="24"/>
                <w:lang w:eastAsia="en-GB"/>
              </w:rPr>
            </w:pPr>
            <w:r w:rsidRPr="00F5439C">
              <w:rPr>
                <w:rFonts w:ascii="Arial" w:eastAsia="Times New Roman" w:hAnsi="Arial" w:cs="Arial"/>
                <w:b/>
                <w:bCs/>
                <w:sz w:val="24"/>
                <w:szCs w:val="24"/>
                <w:bdr w:val="none" w:sz="0" w:space="0" w:color="auto" w:frame="1"/>
                <w:lang w:eastAsia="en-GB"/>
              </w:rPr>
              <w:t>Timeframe</w:t>
            </w:r>
          </w:p>
        </w:tc>
        <w:tc>
          <w:tcPr>
            <w:tcW w:w="3200" w:type="dxa"/>
            <w:tcBorders>
              <w:top w:val="outset" w:sz="6" w:space="0" w:color="auto"/>
              <w:left w:val="outset" w:sz="6" w:space="0" w:color="auto"/>
              <w:bottom w:val="outset" w:sz="6" w:space="0" w:color="auto"/>
              <w:right w:val="outset" w:sz="6" w:space="0" w:color="auto"/>
            </w:tcBorders>
            <w:shd w:val="clear" w:color="auto" w:fill="92D050"/>
            <w:vAlign w:val="center"/>
            <w:hideMark/>
          </w:tcPr>
          <w:p w:rsidR="00F5439C" w:rsidRPr="00F5439C" w:rsidRDefault="00827926" w:rsidP="00F5439C">
            <w:pPr>
              <w:spacing w:after="0" w:line="240" w:lineRule="auto"/>
              <w:jc w:val="center"/>
              <w:textAlignment w:val="top"/>
              <w:rPr>
                <w:rFonts w:ascii="Times New Roman" w:eastAsia="Times New Roman" w:hAnsi="Times New Roman" w:cs="Times New Roman"/>
                <w:sz w:val="24"/>
                <w:szCs w:val="24"/>
                <w:lang w:eastAsia="en-GB"/>
              </w:rPr>
            </w:pPr>
            <w:r>
              <w:rPr>
                <w:rFonts w:ascii="Arial" w:eastAsia="Times New Roman" w:hAnsi="Arial" w:cs="Arial"/>
                <w:b/>
                <w:bCs/>
                <w:sz w:val="24"/>
                <w:szCs w:val="24"/>
                <w:bdr w:val="none" w:sz="0" w:space="0" w:color="auto" w:frame="1"/>
                <w:lang w:eastAsia="en-GB"/>
              </w:rPr>
              <w:t>Success criteria</w:t>
            </w:r>
          </w:p>
        </w:tc>
      </w:tr>
      <w:tr w:rsidR="00F5439C" w:rsidRPr="00F5439C" w:rsidTr="003E1955">
        <w:trPr>
          <w:trHeight w:val="143"/>
        </w:trPr>
        <w:tc>
          <w:tcPr>
            <w:tcW w:w="14734" w:type="dxa"/>
            <w:gridSpan w:val="5"/>
            <w:tcBorders>
              <w:top w:val="outset" w:sz="6" w:space="0" w:color="auto"/>
              <w:left w:val="outset" w:sz="6" w:space="0" w:color="auto"/>
              <w:bottom w:val="outset" w:sz="6" w:space="0" w:color="auto"/>
              <w:right w:val="outset" w:sz="6" w:space="0" w:color="auto"/>
            </w:tcBorders>
            <w:shd w:val="clear" w:color="auto" w:fill="E2EFD9" w:themeFill="accent6" w:themeFillTint="33"/>
            <w:vAlign w:val="center"/>
            <w:hideMark/>
          </w:tcPr>
          <w:p w:rsidR="00F5439C" w:rsidRPr="00F5439C" w:rsidRDefault="00F5439C" w:rsidP="00F5439C">
            <w:pPr>
              <w:spacing w:after="0" w:line="240" w:lineRule="auto"/>
              <w:jc w:val="center"/>
              <w:textAlignment w:val="top"/>
              <w:rPr>
                <w:rFonts w:ascii="Times New Roman" w:eastAsia="Times New Roman" w:hAnsi="Times New Roman" w:cs="Times New Roman"/>
                <w:sz w:val="24"/>
                <w:szCs w:val="24"/>
                <w:lang w:eastAsia="en-GB"/>
              </w:rPr>
            </w:pPr>
            <w:r w:rsidRPr="00F5439C">
              <w:rPr>
                <w:rFonts w:ascii="Arial" w:eastAsia="Times New Roman" w:hAnsi="Arial" w:cs="Arial"/>
                <w:b/>
                <w:bCs/>
                <w:sz w:val="24"/>
                <w:szCs w:val="24"/>
                <w:bdr w:val="none" w:sz="0" w:space="0" w:color="auto" w:frame="1"/>
                <w:lang w:eastAsia="en-GB"/>
              </w:rPr>
              <w:t>EQUALITY AND INCLUSION</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To ensure that the accessibility plan is regularly discussed at Governing Body meetings</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AC6ECF"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To be included for review in the agenda for Premises and Health and Safety Committee</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bdr w:val="none" w:sz="0" w:space="0" w:color="auto" w:frame="1"/>
                <w:lang w:eastAsia="en-GB"/>
              </w:rPr>
            </w:pPr>
            <w:r w:rsidRPr="003E1955">
              <w:rPr>
                <w:rFonts w:eastAsia="Times New Roman" w:cstheme="minorHAnsi"/>
                <w:bdr w:val="none" w:sz="0" w:space="0" w:color="auto" w:frame="1"/>
                <w:lang w:eastAsia="en-GB"/>
              </w:rPr>
              <w:t>Adherence to legislation</w:t>
            </w:r>
          </w:p>
          <w:p w:rsidR="00AC6ECF" w:rsidRPr="003E1955" w:rsidRDefault="00AC6ECF"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Ensure Committee understands its duty and is compliant with current procedures</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D976E8"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Every 3 years</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827926" w:rsidP="00827926">
            <w:pPr>
              <w:spacing w:after="0" w:line="240" w:lineRule="auto"/>
              <w:jc w:val="center"/>
              <w:textAlignment w:val="top"/>
              <w:rPr>
                <w:rFonts w:eastAsia="Times New Roman" w:cstheme="minorHAnsi"/>
                <w:lang w:eastAsia="en-GB"/>
              </w:rPr>
            </w:pPr>
            <w:r w:rsidRPr="003E1955">
              <w:rPr>
                <w:rFonts w:eastAsia="Times New Roman" w:cstheme="minorHAnsi"/>
                <w:lang w:eastAsia="en-GB"/>
              </w:rPr>
              <w:t>Accessibility is high on the agenda Governors have a full understanding of</w:t>
            </w:r>
            <w:r w:rsidR="003E1955" w:rsidRPr="003E1955">
              <w:rPr>
                <w:rFonts w:eastAsia="Times New Roman" w:cstheme="minorHAnsi"/>
                <w:lang w:eastAsia="en-GB"/>
              </w:rPr>
              <w:t xml:space="preserve"> their responsibility</w:t>
            </w:r>
            <w:r w:rsidR="00F5439C" w:rsidRPr="003E1955">
              <w:rPr>
                <w:rFonts w:eastAsia="Times New Roman" w:cstheme="minorHAnsi"/>
                <w:lang w:eastAsia="en-GB"/>
              </w:rPr>
              <w:t> </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DB210E"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To ensure that relevant</w:t>
            </w:r>
            <w:r w:rsidR="00F5439C" w:rsidRPr="003E1955">
              <w:rPr>
                <w:rFonts w:eastAsia="Times New Roman" w:cstheme="minorHAnsi"/>
                <w:bdr w:val="none" w:sz="0" w:space="0" w:color="auto" w:frame="1"/>
                <w:lang w:eastAsia="en-GB"/>
              </w:rPr>
              <w:t xml:space="preserve"> policies consider the implications of disability access</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Consider</w:t>
            </w:r>
            <w:r w:rsidR="00DB210E" w:rsidRPr="003E1955">
              <w:rPr>
                <w:rFonts w:eastAsia="Times New Roman" w:cstheme="minorHAnsi"/>
                <w:bdr w:val="none" w:sz="0" w:space="0" w:color="auto" w:frame="1"/>
                <w:lang w:eastAsia="en-GB"/>
              </w:rPr>
              <w:t xml:space="preserve"> and address accessibility issues</w:t>
            </w:r>
            <w:r w:rsidRPr="003E1955">
              <w:rPr>
                <w:rFonts w:eastAsia="Times New Roman" w:cstheme="minorHAnsi"/>
                <w:bdr w:val="none" w:sz="0" w:space="0" w:color="auto" w:frame="1"/>
                <w:lang w:eastAsia="en-GB"/>
              </w:rPr>
              <w:t xml:space="preserve"> during review of </w:t>
            </w:r>
            <w:r w:rsidR="00DB210E" w:rsidRPr="003E1955">
              <w:rPr>
                <w:rFonts w:eastAsia="Times New Roman" w:cstheme="minorHAnsi"/>
                <w:bdr w:val="none" w:sz="0" w:space="0" w:color="auto" w:frame="1"/>
                <w:lang w:eastAsia="en-GB"/>
              </w:rPr>
              <w:t xml:space="preserve">relevant </w:t>
            </w:r>
            <w:r w:rsidRPr="003E1955">
              <w:rPr>
                <w:rFonts w:eastAsia="Times New Roman" w:cstheme="minorHAnsi"/>
                <w:bdr w:val="none" w:sz="0" w:space="0" w:color="auto" w:frame="1"/>
                <w:lang w:eastAsia="en-GB"/>
              </w:rPr>
              <w:t>policies</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Policies reflect current legislation</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DB210E" w:rsidP="00DB210E">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As relevant policies are reviewed</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827926"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All policies acknowledge people who may have a disability</w:t>
            </w:r>
            <w:r w:rsidR="00F5439C" w:rsidRPr="003E1955">
              <w:rPr>
                <w:rFonts w:eastAsia="Times New Roman" w:cstheme="minorHAnsi"/>
                <w:lang w:eastAsia="en-GB"/>
              </w:rPr>
              <w:t> </w:t>
            </w:r>
          </w:p>
        </w:tc>
      </w:tr>
      <w:tr w:rsidR="00F5439C" w:rsidRPr="00F5439C" w:rsidTr="003E1955">
        <w:trPr>
          <w:trHeight w:val="1580"/>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6197F" w:rsidRPr="003E1955" w:rsidRDefault="00F5439C" w:rsidP="003E1955">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To ensure that any child recovering from</w:t>
            </w:r>
            <w:r w:rsidR="00F6197F" w:rsidRPr="003E1955">
              <w:rPr>
                <w:rFonts w:eastAsia="Times New Roman" w:cstheme="minorHAnsi"/>
                <w:bdr w:val="none" w:sz="0" w:space="0" w:color="auto" w:frame="1"/>
                <w:lang w:eastAsia="en-GB"/>
              </w:rPr>
              <w:t xml:space="preserve"> a</w:t>
            </w:r>
            <w:r w:rsidRPr="003E1955">
              <w:rPr>
                <w:rFonts w:eastAsia="Times New Roman" w:cstheme="minorHAnsi"/>
                <w:bdr w:val="none" w:sz="0" w:space="0" w:color="auto" w:frame="1"/>
                <w:lang w:eastAsia="en-GB"/>
              </w:rPr>
              <w:t xml:space="preserve"> serious medical condition has minimal risk of contracting infections while in school</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Parents to be reminded of the need to inform the school about infections</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School is informed by parents of any infections</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On-going</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3E1955"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Medical conditions are shared with relevant personnel and appropriate measures are put in place.</w:t>
            </w:r>
            <w:r w:rsidR="00F5439C" w:rsidRPr="003E1955">
              <w:rPr>
                <w:rFonts w:eastAsia="Times New Roman" w:cstheme="minorHAnsi"/>
                <w:lang w:eastAsia="en-GB"/>
              </w:rPr>
              <w:t> </w:t>
            </w:r>
          </w:p>
        </w:tc>
      </w:tr>
      <w:tr w:rsidR="00F5439C" w:rsidRPr="00F5439C" w:rsidTr="003E1955">
        <w:trPr>
          <w:trHeight w:val="143"/>
        </w:trPr>
        <w:tc>
          <w:tcPr>
            <w:tcW w:w="14734" w:type="dxa"/>
            <w:gridSpan w:val="5"/>
            <w:tcBorders>
              <w:top w:val="outset" w:sz="6" w:space="0" w:color="auto"/>
              <w:left w:val="outset" w:sz="6" w:space="0" w:color="auto"/>
              <w:bottom w:val="outset" w:sz="6" w:space="0" w:color="auto"/>
              <w:right w:val="outset" w:sz="6" w:space="0" w:color="auto"/>
            </w:tcBorders>
            <w:shd w:val="clear" w:color="auto" w:fill="E2EFD9" w:themeFill="accent6" w:themeFillTint="33"/>
            <w:vAlign w:val="center"/>
            <w:hideMark/>
          </w:tcPr>
          <w:p w:rsidR="00F5439C" w:rsidRPr="00827926" w:rsidRDefault="00F5439C" w:rsidP="00F5439C">
            <w:pPr>
              <w:spacing w:after="0" w:line="240" w:lineRule="auto"/>
              <w:jc w:val="center"/>
              <w:textAlignment w:val="top"/>
              <w:rPr>
                <w:rFonts w:eastAsia="Times New Roman" w:cstheme="minorHAnsi"/>
                <w:sz w:val="24"/>
                <w:szCs w:val="24"/>
                <w:lang w:eastAsia="en-GB"/>
              </w:rPr>
            </w:pPr>
            <w:r w:rsidRPr="00827926">
              <w:rPr>
                <w:rFonts w:eastAsia="Times New Roman" w:cstheme="minorHAnsi"/>
                <w:b/>
                <w:bCs/>
                <w:sz w:val="24"/>
                <w:szCs w:val="24"/>
                <w:bdr w:val="none" w:sz="0" w:space="0" w:color="auto" w:frame="1"/>
                <w:lang w:eastAsia="en-GB"/>
              </w:rPr>
              <w:t>PHYSICAL ENVIRONMENT</w:t>
            </w:r>
          </w:p>
        </w:tc>
      </w:tr>
      <w:tr w:rsidR="00F5439C" w:rsidRPr="00F5439C" w:rsidTr="003E1955">
        <w:trPr>
          <w:trHeight w:val="1378"/>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3E1955">
            <w:pPr>
              <w:spacing w:after="0" w:line="240" w:lineRule="auto"/>
              <w:textAlignment w:val="top"/>
              <w:rPr>
                <w:rFonts w:eastAsia="Times New Roman" w:cstheme="minorHAnsi"/>
                <w:lang w:eastAsia="en-GB"/>
              </w:rPr>
            </w:pPr>
            <w:r w:rsidRPr="003E1955">
              <w:rPr>
                <w:rFonts w:eastAsia="Times New Roman" w:cstheme="minorHAnsi"/>
                <w:bdr w:val="none" w:sz="0" w:space="0" w:color="auto" w:frame="1"/>
                <w:lang w:eastAsia="en-GB"/>
              </w:rPr>
              <w:t>To ensure that, where possible, buildings and grounds are accessible for all children and adults</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1955" w:rsidRPr="003E1955" w:rsidRDefault="003E1955" w:rsidP="00F5439C">
            <w:pPr>
              <w:spacing w:after="0" w:line="240" w:lineRule="auto"/>
              <w:jc w:val="center"/>
              <w:textAlignment w:val="top"/>
              <w:rPr>
                <w:rFonts w:eastAsia="Times New Roman" w:cstheme="minorHAnsi"/>
                <w:bdr w:val="none" w:sz="0" w:space="0" w:color="auto" w:frame="1"/>
                <w:lang w:eastAsia="en-GB"/>
              </w:rPr>
            </w:pPr>
          </w:p>
          <w:p w:rsidR="00F5439C" w:rsidRPr="003E1955" w:rsidRDefault="00F5439C" w:rsidP="00F5439C">
            <w:pPr>
              <w:spacing w:after="0" w:line="240" w:lineRule="auto"/>
              <w:jc w:val="center"/>
              <w:textAlignment w:val="top"/>
              <w:rPr>
                <w:rFonts w:eastAsia="Times New Roman" w:cstheme="minorHAnsi"/>
                <w:bdr w:val="none" w:sz="0" w:space="0" w:color="auto" w:frame="1"/>
                <w:lang w:eastAsia="en-GB"/>
              </w:rPr>
            </w:pPr>
            <w:r w:rsidRPr="003E1955">
              <w:rPr>
                <w:rFonts w:eastAsia="Times New Roman" w:cstheme="minorHAnsi"/>
                <w:bdr w:val="none" w:sz="0" w:space="0" w:color="auto" w:frame="1"/>
                <w:lang w:eastAsia="en-GB"/>
              </w:rPr>
              <w:t>Audit of accessibility to building and grounds to be carried out. Suggest actions as budget allows</w:t>
            </w:r>
          </w:p>
          <w:p w:rsidR="00E4627A" w:rsidRPr="003E1955" w:rsidRDefault="00E4627A" w:rsidP="00E4627A">
            <w:pPr>
              <w:spacing w:after="0" w:line="240" w:lineRule="auto"/>
              <w:textAlignment w:val="top"/>
              <w:rPr>
                <w:rFonts w:eastAsia="Times New Roman" w:cstheme="minorHAnsi"/>
                <w:lang w:eastAsia="en-GB"/>
              </w:rPr>
            </w:pPr>
          </w:p>
          <w:p w:rsidR="00E4627A" w:rsidRPr="003E1955" w:rsidRDefault="00E4627A" w:rsidP="00E4627A">
            <w:pPr>
              <w:spacing w:after="0" w:line="240" w:lineRule="auto"/>
              <w:textAlignment w:val="top"/>
              <w:rPr>
                <w:rFonts w:eastAsia="Times New Roman" w:cstheme="minorHAnsi"/>
                <w:lang w:eastAsia="en-GB"/>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Modifications made as appropriate</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3E1955" w:rsidP="003E1955">
            <w:pPr>
              <w:spacing w:after="0" w:line="240" w:lineRule="auto"/>
              <w:jc w:val="center"/>
              <w:textAlignment w:val="top"/>
              <w:rPr>
                <w:rFonts w:eastAsia="Times New Roman" w:cstheme="minorHAnsi"/>
                <w:lang w:eastAsia="en-GB"/>
              </w:rPr>
            </w:pPr>
            <w:r w:rsidRPr="003E1955">
              <w:rPr>
                <w:rFonts w:eastAsia="Times New Roman" w:cstheme="minorHAnsi"/>
                <w:lang w:eastAsia="en-GB"/>
              </w:rPr>
              <w:t>Spring</w:t>
            </w:r>
            <w:r w:rsidR="00E4627A" w:rsidRPr="003E1955">
              <w:rPr>
                <w:rFonts w:eastAsia="Times New Roman" w:cstheme="minorHAnsi"/>
                <w:lang w:eastAsia="en-GB"/>
              </w:rPr>
              <w:t xml:space="preserve"> term</w:t>
            </w:r>
            <w:r w:rsidR="003C6EBB" w:rsidRPr="003E1955">
              <w:rPr>
                <w:rFonts w:eastAsia="Times New Roman" w:cstheme="minorHAnsi"/>
                <w:lang w:eastAsia="en-GB"/>
              </w:rPr>
              <w:t xml:space="preserve"> 202</w:t>
            </w:r>
            <w:r w:rsidRPr="003E1955">
              <w:rPr>
                <w:rFonts w:eastAsia="Times New Roman" w:cstheme="minorHAnsi"/>
                <w:lang w:eastAsia="en-GB"/>
              </w:rPr>
              <w:t>3</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3E1955"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External paths and entrances are in good conditions, ramps available for wheels chairs &amp; prams.</w:t>
            </w:r>
          </w:p>
          <w:p w:rsidR="003E1955" w:rsidRPr="003E1955" w:rsidRDefault="003E1955"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Internal all areas are kept clutter free, lifts and hoists regularly checked.</w:t>
            </w:r>
          </w:p>
        </w:tc>
      </w:tr>
      <w:tr w:rsidR="00F5439C" w:rsidRPr="00F5439C" w:rsidTr="003E1955">
        <w:trPr>
          <w:trHeight w:val="143"/>
        </w:trPr>
        <w:tc>
          <w:tcPr>
            <w:tcW w:w="14734" w:type="dxa"/>
            <w:gridSpan w:val="5"/>
            <w:tcBorders>
              <w:top w:val="outset" w:sz="6" w:space="0" w:color="auto"/>
              <w:left w:val="outset" w:sz="6" w:space="0" w:color="auto"/>
              <w:bottom w:val="outset" w:sz="6" w:space="0" w:color="auto"/>
              <w:right w:val="outset" w:sz="6" w:space="0" w:color="auto"/>
            </w:tcBorders>
            <w:shd w:val="clear" w:color="auto" w:fill="E2EFD9" w:themeFill="accent6" w:themeFillTint="33"/>
            <w:vAlign w:val="center"/>
            <w:hideMark/>
          </w:tcPr>
          <w:p w:rsidR="00F5439C" w:rsidRPr="00827926" w:rsidRDefault="00F5439C" w:rsidP="00F5439C">
            <w:pPr>
              <w:spacing w:after="0" w:line="240" w:lineRule="auto"/>
              <w:jc w:val="center"/>
              <w:textAlignment w:val="top"/>
              <w:rPr>
                <w:rFonts w:eastAsia="Times New Roman" w:cstheme="minorHAnsi"/>
                <w:sz w:val="24"/>
                <w:szCs w:val="24"/>
                <w:lang w:eastAsia="en-GB"/>
              </w:rPr>
            </w:pPr>
            <w:r w:rsidRPr="00827926">
              <w:rPr>
                <w:rFonts w:eastAsia="Times New Roman" w:cstheme="minorHAnsi"/>
                <w:b/>
                <w:bCs/>
                <w:sz w:val="24"/>
                <w:szCs w:val="24"/>
                <w:bdr w:val="none" w:sz="0" w:space="0" w:color="auto" w:frame="1"/>
                <w:lang w:eastAsia="en-GB"/>
              </w:rPr>
              <w:t>CURRICULUM</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To continue to train staff to enable them to meet the needs of children with a range of SEN</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 xml:space="preserve">SENCo to review the needs of children and provide training/support as </w:t>
            </w:r>
            <w:r w:rsidR="0060494F" w:rsidRPr="003E1955">
              <w:rPr>
                <w:rFonts w:eastAsia="Times New Roman" w:cstheme="minorHAnsi"/>
                <w:bdr w:val="none" w:sz="0" w:space="0" w:color="auto" w:frame="1"/>
                <w:lang w:eastAsia="en-GB"/>
              </w:rPr>
              <w:t>appropriate</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5439C"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Staff can enable all children to access the curriculum</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3E1955" w:rsidRDefault="00F6197F" w:rsidP="00F5439C">
            <w:pPr>
              <w:spacing w:after="0" w:line="240" w:lineRule="auto"/>
              <w:jc w:val="center"/>
              <w:textAlignment w:val="top"/>
              <w:rPr>
                <w:rFonts w:eastAsia="Times New Roman" w:cstheme="minorHAnsi"/>
                <w:lang w:eastAsia="en-GB"/>
              </w:rPr>
            </w:pPr>
            <w:r w:rsidRPr="003E1955">
              <w:rPr>
                <w:rFonts w:eastAsia="Times New Roman" w:cstheme="minorHAnsi"/>
                <w:bdr w:val="none" w:sz="0" w:space="0" w:color="auto" w:frame="1"/>
                <w:lang w:eastAsia="en-GB"/>
              </w:rPr>
              <w:t>Annually</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1955" w:rsidRPr="003E1955" w:rsidRDefault="00BE7765"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Ongoing</w:t>
            </w:r>
            <w:r w:rsidR="003E1955" w:rsidRPr="003E1955">
              <w:rPr>
                <w:rFonts w:eastAsia="Times New Roman" w:cstheme="minorHAnsi"/>
                <w:lang w:eastAsia="en-GB"/>
              </w:rPr>
              <w:t xml:space="preserve"> review of need.</w:t>
            </w:r>
          </w:p>
          <w:p w:rsidR="00F5439C" w:rsidRPr="003E1955" w:rsidRDefault="003E1955" w:rsidP="00F5439C">
            <w:pPr>
              <w:spacing w:after="0" w:line="240" w:lineRule="auto"/>
              <w:jc w:val="center"/>
              <w:textAlignment w:val="top"/>
              <w:rPr>
                <w:rFonts w:eastAsia="Times New Roman" w:cstheme="minorHAnsi"/>
                <w:lang w:eastAsia="en-GB"/>
              </w:rPr>
            </w:pPr>
            <w:r w:rsidRPr="003E1955">
              <w:rPr>
                <w:rFonts w:eastAsia="Times New Roman" w:cstheme="minorHAnsi"/>
                <w:lang w:eastAsia="en-GB"/>
              </w:rPr>
              <w:t>Training provided to ensure all staff have the knowledge to support identified children in their class.</w:t>
            </w:r>
            <w:r w:rsidR="00F5439C" w:rsidRPr="003E1955">
              <w:rPr>
                <w:rFonts w:eastAsia="Times New Roman" w:cstheme="minorHAnsi"/>
                <w:lang w:eastAsia="en-GB"/>
              </w:rPr>
              <w:t> </w:t>
            </w:r>
          </w:p>
        </w:tc>
      </w:tr>
      <w:tr w:rsidR="00F6197F"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tcPr>
          <w:p w:rsidR="00F6197F" w:rsidRPr="004139D9" w:rsidRDefault="00F6197F" w:rsidP="003E1955">
            <w:pPr>
              <w:spacing w:after="0" w:line="240" w:lineRule="auto"/>
              <w:jc w:val="center"/>
              <w:textAlignment w:val="top"/>
              <w:rPr>
                <w:rFonts w:eastAsia="Times New Roman" w:cstheme="minorHAnsi"/>
                <w:bdr w:val="none" w:sz="0" w:space="0" w:color="auto" w:frame="1"/>
                <w:lang w:eastAsia="en-GB"/>
              </w:rPr>
            </w:pPr>
            <w:r w:rsidRPr="004139D9">
              <w:rPr>
                <w:rFonts w:eastAsia="Times New Roman" w:cstheme="minorHAnsi"/>
                <w:bdr w:val="none" w:sz="0" w:space="0" w:color="auto" w:frame="1"/>
                <w:lang w:eastAsia="en-GB"/>
              </w:rPr>
              <w:t xml:space="preserve">Ensure that the curriculum is </w:t>
            </w:r>
            <w:r w:rsidR="003E1955" w:rsidRPr="004139D9">
              <w:rPr>
                <w:rFonts w:eastAsia="Times New Roman" w:cstheme="minorHAnsi"/>
                <w:bdr w:val="none" w:sz="0" w:space="0" w:color="auto" w:frame="1"/>
                <w:lang w:eastAsia="en-GB"/>
              </w:rPr>
              <w:t>adapted</w:t>
            </w:r>
            <w:r w:rsidRPr="004139D9">
              <w:rPr>
                <w:rFonts w:eastAsia="Times New Roman" w:cstheme="minorHAnsi"/>
                <w:bdr w:val="none" w:sz="0" w:space="0" w:color="auto" w:frame="1"/>
                <w:lang w:eastAsia="en-GB"/>
              </w:rPr>
              <w:t xml:space="preserve"> to meet the needs of pupils with specific needs and that progress is regularly monitored</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tcPr>
          <w:p w:rsidR="00F6197F" w:rsidRPr="004139D9" w:rsidRDefault="00F6197F" w:rsidP="00F5439C">
            <w:pPr>
              <w:spacing w:after="0" w:line="240" w:lineRule="auto"/>
              <w:jc w:val="center"/>
              <w:textAlignment w:val="top"/>
              <w:rPr>
                <w:rFonts w:eastAsia="Times New Roman" w:cstheme="minorHAnsi"/>
                <w:bdr w:val="none" w:sz="0" w:space="0" w:color="auto" w:frame="1"/>
                <w:lang w:eastAsia="en-GB"/>
              </w:rPr>
            </w:pPr>
            <w:r w:rsidRPr="004139D9">
              <w:rPr>
                <w:rFonts w:eastAsia="Times New Roman" w:cstheme="minorHAnsi"/>
                <w:bdr w:val="none" w:sz="0" w:space="0" w:color="auto" w:frame="1"/>
                <w:lang w:eastAsia="en-GB"/>
              </w:rPr>
              <w:t>Learning is regularly reviewed through pupil progress meetings/ SEN reviews</w:t>
            </w:r>
          </w:p>
          <w:p w:rsidR="00F6197F" w:rsidRPr="004139D9" w:rsidRDefault="00F6197F" w:rsidP="00F6197F">
            <w:pPr>
              <w:pStyle w:val="Caption1"/>
              <w:jc w:val="center"/>
              <w:rPr>
                <w:rFonts w:asciiTheme="minorHAnsi" w:hAnsiTheme="minorHAnsi" w:cstheme="minorHAnsi"/>
                <w:i w:val="0"/>
                <w:color w:val="auto"/>
                <w:sz w:val="22"/>
                <w:szCs w:val="22"/>
              </w:rPr>
            </w:pPr>
            <w:r w:rsidRPr="004139D9">
              <w:rPr>
                <w:rFonts w:asciiTheme="minorHAnsi" w:hAnsiTheme="minorHAnsi" w:cstheme="minorHAnsi"/>
                <w:i w:val="0"/>
                <w:color w:val="auto"/>
                <w:sz w:val="22"/>
                <w:szCs w:val="22"/>
              </w:rPr>
              <w:t>Curriculum progress is tracked for all pupils, including those with a disability.</w:t>
            </w:r>
          </w:p>
          <w:p w:rsidR="00F6197F" w:rsidRPr="004139D9" w:rsidRDefault="00F6197F" w:rsidP="00F6197F">
            <w:pPr>
              <w:pStyle w:val="Caption1"/>
              <w:jc w:val="center"/>
              <w:rPr>
                <w:rFonts w:asciiTheme="minorHAnsi" w:hAnsiTheme="minorHAnsi" w:cstheme="minorHAnsi"/>
                <w:i w:val="0"/>
                <w:color w:val="auto"/>
                <w:sz w:val="22"/>
                <w:szCs w:val="22"/>
              </w:rPr>
            </w:pPr>
            <w:r w:rsidRPr="004139D9">
              <w:rPr>
                <w:rFonts w:asciiTheme="minorHAnsi" w:hAnsiTheme="minorHAnsi" w:cstheme="minorHAnsi"/>
                <w:i w:val="0"/>
                <w:color w:val="auto"/>
                <w:sz w:val="22"/>
                <w:szCs w:val="22"/>
              </w:rPr>
              <w:t>Targets are set effectively and are appropriate for pupils with additional needs.</w:t>
            </w:r>
          </w:p>
          <w:p w:rsidR="00F6197F" w:rsidRPr="004139D9" w:rsidRDefault="00F6197F" w:rsidP="00F6197F">
            <w:pPr>
              <w:spacing w:after="0" w:line="240" w:lineRule="auto"/>
              <w:jc w:val="center"/>
              <w:textAlignment w:val="top"/>
              <w:rPr>
                <w:rFonts w:eastAsia="Times New Roman" w:cstheme="minorHAnsi"/>
                <w:bdr w:val="none" w:sz="0" w:space="0" w:color="auto" w:frame="1"/>
                <w:lang w:eastAsia="en-GB"/>
              </w:rPr>
            </w:pPr>
            <w:r w:rsidRPr="004139D9">
              <w:rPr>
                <w:rFonts w:cstheme="minorHAnsi"/>
              </w:rPr>
              <w:t>The curriculum is reviewed to ensure it meets the needs of all pupils</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F6197F" w:rsidRPr="004139D9" w:rsidRDefault="00F6197F" w:rsidP="00F5439C">
            <w:pPr>
              <w:spacing w:after="0" w:line="240" w:lineRule="auto"/>
              <w:jc w:val="center"/>
              <w:textAlignment w:val="top"/>
              <w:rPr>
                <w:rFonts w:eastAsia="Times New Roman" w:cstheme="minorHAnsi"/>
                <w:bdr w:val="none" w:sz="0" w:space="0" w:color="auto" w:frame="1"/>
                <w:lang w:eastAsia="en-GB"/>
              </w:rPr>
            </w:pP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tcPr>
          <w:p w:rsidR="00F6197F" w:rsidRPr="004139D9" w:rsidRDefault="00BE7765" w:rsidP="00F5439C">
            <w:pPr>
              <w:spacing w:after="0" w:line="240" w:lineRule="auto"/>
              <w:jc w:val="center"/>
              <w:textAlignment w:val="top"/>
              <w:rPr>
                <w:rFonts w:eastAsia="Times New Roman" w:cstheme="minorHAnsi"/>
                <w:bdr w:val="none" w:sz="0" w:space="0" w:color="auto" w:frame="1"/>
                <w:lang w:eastAsia="en-GB"/>
              </w:rPr>
            </w:pPr>
            <w:r>
              <w:rPr>
                <w:rFonts w:eastAsia="Times New Roman" w:cstheme="minorHAnsi"/>
                <w:bdr w:val="none" w:sz="0" w:space="0" w:color="auto" w:frame="1"/>
                <w:lang w:eastAsia="en-GB"/>
              </w:rPr>
              <w:t>On</w:t>
            </w:r>
            <w:r w:rsidR="00E4627A" w:rsidRPr="004139D9">
              <w:rPr>
                <w:rFonts w:eastAsia="Times New Roman" w:cstheme="minorHAnsi"/>
                <w:bdr w:val="none" w:sz="0" w:space="0" w:color="auto" w:frame="1"/>
                <w:lang w:eastAsia="en-GB"/>
              </w:rPr>
              <w:t xml:space="preserve">going </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tcPr>
          <w:p w:rsidR="00F6197F" w:rsidRPr="004139D9" w:rsidRDefault="004139D9" w:rsidP="003E1955">
            <w:pPr>
              <w:spacing w:after="0" w:line="240" w:lineRule="auto"/>
              <w:jc w:val="center"/>
              <w:textAlignment w:val="top"/>
              <w:rPr>
                <w:rFonts w:eastAsia="Times New Roman" w:cstheme="minorHAnsi"/>
                <w:lang w:eastAsia="en-GB"/>
              </w:rPr>
            </w:pPr>
            <w:r w:rsidRPr="004139D9">
              <w:rPr>
                <w:rFonts w:eastAsia="Times New Roman" w:cstheme="minorHAnsi"/>
                <w:lang w:eastAsia="en-GB"/>
              </w:rPr>
              <w:t>T</w:t>
            </w:r>
            <w:r w:rsidR="003E1955" w:rsidRPr="004139D9">
              <w:rPr>
                <w:rFonts w:eastAsia="Times New Roman" w:cstheme="minorHAnsi"/>
                <w:lang w:eastAsia="en-GB"/>
              </w:rPr>
              <w:t>he</w:t>
            </w:r>
            <w:r w:rsidRPr="004139D9">
              <w:rPr>
                <w:rFonts w:eastAsia="Times New Roman" w:cstheme="minorHAnsi"/>
                <w:lang w:eastAsia="en-GB"/>
              </w:rPr>
              <w:t xml:space="preserve"> recent</w:t>
            </w:r>
            <w:r w:rsidR="003E1955" w:rsidRPr="004139D9">
              <w:rPr>
                <w:rFonts w:eastAsia="Times New Roman" w:cstheme="minorHAnsi"/>
                <w:lang w:eastAsia="en-GB"/>
              </w:rPr>
              <w:t xml:space="preserve"> curriculum </w:t>
            </w:r>
            <w:r w:rsidRPr="004139D9">
              <w:rPr>
                <w:rFonts w:eastAsia="Times New Roman" w:cstheme="minorHAnsi"/>
                <w:lang w:eastAsia="en-GB"/>
              </w:rPr>
              <w:t xml:space="preserve">review </w:t>
            </w:r>
            <w:r w:rsidR="003E1955" w:rsidRPr="004139D9">
              <w:rPr>
                <w:rFonts w:eastAsia="Times New Roman" w:cstheme="minorHAnsi"/>
                <w:lang w:eastAsia="en-GB"/>
              </w:rPr>
              <w:t>is inclusive for all children</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To ensure that all children are able to access all out of school activities e.g. clubs, trips, visits</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Review of out of school provision to ensure compliance with legislation</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All providers of out of school education will comply with legislation to ensure that the needs of all children are met.</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6197F"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Annually</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4139D9" w:rsidP="00F5439C">
            <w:pPr>
              <w:spacing w:after="0" w:line="240" w:lineRule="auto"/>
              <w:jc w:val="center"/>
              <w:textAlignment w:val="top"/>
              <w:rPr>
                <w:rFonts w:eastAsia="Times New Roman" w:cstheme="minorHAnsi"/>
                <w:lang w:eastAsia="en-GB"/>
              </w:rPr>
            </w:pPr>
            <w:r w:rsidRPr="004139D9">
              <w:rPr>
                <w:rFonts w:eastAsia="Times New Roman" w:cstheme="minorHAnsi"/>
                <w:lang w:eastAsia="en-GB"/>
              </w:rPr>
              <w:t xml:space="preserve">Strategies in place to ensure that all children who wish to participate in out of school activities can access them. </w:t>
            </w:r>
            <w:r w:rsidR="00F5439C" w:rsidRPr="004139D9">
              <w:rPr>
                <w:rFonts w:eastAsia="Times New Roman" w:cstheme="minorHAnsi"/>
                <w:lang w:eastAsia="en-GB"/>
              </w:rPr>
              <w:t> </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To provide specialist equipment to promote participation in learning by all pupils</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6197F" w:rsidRPr="004139D9" w:rsidRDefault="00F5439C" w:rsidP="00E4627A">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 xml:space="preserve">Assess the needs of the children in each class and provide equipment as needed e.g. special grips, headphones, writing slopes </w:t>
            </w:r>
            <w:r w:rsidR="00AE20A7" w:rsidRPr="004139D9">
              <w:rPr>
                <w:rFonts w:eastAsia="Times New Roman" w:cstheme="minorHAnsi"/>
                <w:bdr w:val="none" w:sz="0" w:space="0" w:color="auto" w:frame="1"/>
                <w:lang w:eastAsia="en-GB"/>
              </w:rPr>
              <w:t>etc.</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Barriers to learning will be reduced or removed, enabling children to achieve their full potential</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Annually</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4139D9" w:rsidP="00F5439C">
            <w:pPr>
              <w:spacing w:after="0" w:line="240" w:lineRule="auto"/>
              <w:jc w:val="center"/>
              <w:textAlignment w:val="top"/>
              <w:rPr>
                <w:rFonts w:eastAsia="Times New Roman" w:cstheme="minorHAnsi"/>
                <w:lang w:eastAsia="en-GB"/>
              </w:rPr>
            </w:pPr>
            <w:r w:rsidRPr="004139D9">
              <w:rPr>
                <w:rFonts w:eastAsia="Times New Roman" w:cstheme="minorHAnsi"/>
                <w:lang w:eastAsia="en-GB"/>
              </w:rPr>
              <w:t>All classes appropriately resourced</w:t>
            </w:r>
            <w:r w:rsidR="00F5439C" w:rsidRPr="004139D9">
              <w:rPr>
                <w:rFonts w:eastAsia="Times New Roman" w:cstheme="minorHAnsi"/>
                <w:lang w:eastAsia="en-GB"/>
              </w:rPr>
              <w:t> </w:t>
            </w:r>
          </w:p>
        </w:tc>
      </w:tr>
      <w:tr w:rsidR="00F5439C" w:rsidRPr="00F5439C" w:rsidTr="004139D9">
        <w:trPr>
          <w:trHeight w:val="143"/>
        </w:trPr>
        <w:tc>
          <w:tcPr>
            <w:tcW w:w="14734" w:type="dxa"/>
            <w:gridSpan w:val="5"/>
            <w:tcBorders>
              <w:top w:val="outset" w:sz="6" w:space="0" w:color="auto"/>
              <w:left w:val="outset" w:sz="6" w:space="0" w:color="auto"/>
              <w:bottom w:val="outset" w:sz="6" w:space="0" w:color="auto"/>
              <w:right w:val="outset" w:sz="6" w:space="0" w:color="auto"/>
            </w:tcBorders>
            <w:shd w:val="clear" w:color="auto" w:fill="E2EFD9" w:themeFill="accent6" w:themeFillTint="33"/>
            <w:vAlign w:val="center"/>
            <w:hideMark/>
          </w:tcPr>
          <w:p w:rsidR="00F5439C" w:rsidRPr="00827926" w:rsidRDefault="00F5439C" w:rsidP="00F5439C">
            <w:pPr>
              <w:spacing w:after="0" w:line="240" w:lineRule="auto"/>
              <w:jc w:val="center"/>
              <w:textAlignment w:val="top"/>
              <w:rPr>
                <w:rFonts w:eastAsia="Times New Roman" w:cstheme="minorHAnsi"/>
                <w:sz w:val="24"/>
                <w:szCs w:val="24"/>
                <w:lang w:eastAsia="en-GB"/>
              </w:rPr>
            </w:pPr>
            <w:r w:rsidRPr="00827926">
              <w:rPr>
                <w:rFonts w:eastAsia="Times New Roman" w:cstheme="minorHAnsi"/>
                <w:b/>
                <w:bCs/>
                <w:sz w:val="24"/>
                <w:szCs w:val="24"/>
                <w:bdr w:val="none" w:sz="0" w:space="0" w:color="auto" w:frame="1"/>
                <w:lang w:eastAsia="en-GB"/>
              </w:rPr>
              <w:t>WRITTEN/OTHER INFORMATION</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To ensure that all parents and other members of school community can access information</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Default="00F5439C" w:rsidP="00F5439C">
            <w:pPr>
              <w:spacing w:after="0" w:line="240" w:lineRule="auto"/>
              <w:jc w:val="center"/>
              <w:textAlignment w:val="top"/>
              <w:rPr>
                <w:rFonts w:eastAsia="Times New Roman" w:cstheme="minorHAnsi"/>
                <w:bdr w:val="none" w:sz="0" w:space="0" w:color="auto" w:frame="1"/>
                <w:lang w:eastAsia="en-GB"/>
              </w:rPr>
            </w:pPr>
            <w:r w:rsidRPr="004139D9">
              <w:rPr>
                <w:rFonts w:eastAsia="Times New Roman" w:cstheme="minorHAnsi"/>
                <w:bdr w:val="none" w:sz="0" w:space="0" w:color="auto" w:frame="1"/>
                <w:lang w:eastAsia="en-GB"/>
              </w:rPr>
              <w:t>Written information will be provided in other formats as necessary e.g. large print, coloured paper</w:t>
            </w:r>
            <w:r w:rsidR="00A97E90">
              <w:rPr>
                <w:rFonts w:eastAsia="Times New Roman" w:cstheme="minorHAnsi"/>
                <w:bdr w:val="none" w:sz="0" w:space="0" w:color="auto" w:frame="1"/>
                <w:lang w:eastAsia="en-GB"/>
              </w:rPr>
              <w:t>.</w:t>
            </w:r>
          </w:p>
          <w:p w:rsidR="00A97E90" w:rsidRPr="004139D9" w:rsidRDefault="00A97E90" w:rsidP="00F5439C">
            <w:pPr>
              <w:spacing w:after="0" w:line="240" w:lineRule="auto"/>
              <w:jc w:val="center"/>
              <w:textAlignment w:val="top"/>
              <w:rPr>
                <w:rFonts w:eastAsia="Times New Roman" w:cstheme="minorHAnsi"/>
                <w:lang w:eastAsia="en-GB"/>
              </w:rPr>
            </w:pPr>
            <w:r>
              <w:rPr>
                <w:rFonts w:eastAsia="Times New Roman" w:cstheme="minorHAnsi"/>
                <w:bdr w:val="none" w:sz="0" w:space="0" w:color="auto" w:frame="1"/>
                <w:lang w:eastAsia="en-GB"/>
              </w:rPr>
              <w:t>Meetings with individuals to discuss paperwork are offered</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A97E90" w:rsidP="00F5439C">
            <w:pPr>
              <w:spacing w:after="0" w:line="240" w:lineRule="auto"/>
              <w:jc w:val="center"/>
              <w:textAlignment w:val="top"/>
              <w:rPr>
                <w:rFonts w:eastAsia="Times New Roman" w:cstheme="minorHAnsi"/>
                <w:lang w:eastAsia="en-GB"/>
              </w:rPr>
            </w:pPr>
            <w:r>
              <w:rPr>
                <w:rFonts w:eastAsia="Times New Roman" w:cstheme="minorHAnsi"/>
                <w:lang w:eastAsia="en-GB"/>
              </w:rPr>
              <w:t>Information shared with all involved in an appropriate way.</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lang w:eastAsia="en-GB"/>
              </w:rPr>
            </w:pPr>
            <w:r w:rsidRPr="004139D9">
              <w:rPr>
                <w:rFonts w:eastAsia="Times New Roman" w:cstheme="minorHAnsi"/>
                <w:bdr w:val="none" w:sz="0" w:space="0" w:color="auto" w:frame="1"/>
                <w:lang w:eastAsia="en-GB"/>
              </w:rPr>
              <w:t>As needed</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A97E90" w:rsidP="00A97E90">
            <w:pPr>
              <w:spacing w:after="0" w:line="240" w:lineRule="auto"/>
              <w:jc w:val="center"/>
              <w:textAlignment w:val="top"/>
              <w:rPr>
                <w:rFonts w:eastAsia="Times New Roman" w:cstheme="minorHAnsi"/>
                <w:lang w:eastAsia="en-GB"/>
              </w:rPr>
            </w:pPr>
            <w:r>
              <w:rPr>
                <w:rFonts w:eastAsia="Times New Roman" w:cstheme="minorHAnsi"/>
                <w:lang w:eastAsia="en-GB"/>
              </w:rPr>
              <w:t xml:space="preserve">Everyone will have access to the same information. </w:t>
            </w:r>
          </w:p>
        </w:tc>
      </w:tr>
      <w:tr w:rsidR="00F5439C" w:rsidRPr="00F5439C" w:rsidTr="003E1955">
        <w:trPr>
          <w:trHeight w:val="143"/>
        </w:trPr>
        <w:tc>
          <w:tcPr>
            <w:tcW w:w="27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color w:val="000000"/>
                <w:lang w:eastAsia="en-GB"/>
              </w:rPr>
            </w:pPr>
            <w:r w:rsidRPr="004139D9">
              <w:rPr>
                <w:rFonts w:eastAsia="Times New Roman" w:cstheme="minorHAnsi"/>
                <w:color w:val="000000"/>
                <w:bdr w:val="none" w:sz="0" w:space="0" w:color="auto" w:frame="1"/>
                <w:lang w:eastAsia="en-GB"/>
              </w:rPr>
              <w:t>To ensure that parents who cannot attend school because of disability, can access parents’ evening</w:t>
            </w:r>
          </w:p>
        </w:tc>
        <w:tc>
          <w:tcPr>
            <w:tcW w:w="31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color w:val="000000"/>
                <w:lang w:eastAsia="en-GB"/>
              </w:rPr>
            </w:pPr>
            <w:r w:rsidRPr="004139D9">
              <w:rPr>
                <w:rFonts w:eastAsia="Times New Roman" w:cstheme="minorHAnsi"/>
                <w:color w:val="000000"/>
                <w:bdr w:val="none" w:sz="0" w:space="0" w:color="auto" w:frame="1"/>
                <w:lang w:eastAsia="en-GB"/>
              </w:rPr>
              <w:t>Staff to contact parents by phone or send home written information</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color w:val="000000"/>
                <w:lang w:eastAsia="en-GB"/>
              </w:rPr>
            </w:pPr>
            <w:r w:rsidRPr="004139D9">
              <w:rPr>
                <w:rFonts w:eastAsia="Times New Roman" w:cstheme="minorHAnsi"/>
                <w:color w:val="000000"/>
                <w:bdr w:val="none" w:sz="0" w:space="0" w:color="auto" w:frame="1"/>
                <w:lang w:eastAsia="en-GB"/>
              </w:rPr>
              <w:t>Parents are informed of children’s progress</w:t>
            </w:r>
          </w:p>
        </w:tc>
        <w:tc>
          <w:tcPr>
            <w:tcW w:w="17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F5439C" w:rsidP="00F5439C">
            <w:pPr>
              <w:spacing w:after="0" w:line="240" w:lineRule="auto"/>
              <w:jc w:val="center"/>
              <w:textAlignment w:val="top"/>
              <w:rPr>
                <w:rFonts w:eastAsia="Times New Roman" w:cstheme="minorHAnsi"/>
                <w:color w:val="000000"/>
                <w:lang w:eastAsia="en-GB"/>
              </w:rPr>
            </w:pPr>
            <w:r w:rsidRPr="004139D9">
              <w:rPr>
                <w:rFonts w:eastAsia="Times New Roman" w:cstheme="minorHAnsi"/>
                <w:color w:val="000000"/>
                <w:bdr w:val="none" w:sz="0" w:space="0" w:color="auto" w:frame="1"/>
                <w:lang w:eastAsia="en-GB"/>
              </w:rPr>
              <w:t>Termly</w:t>
            </w:r>
          </w:p>
        </w:tc>
        <w:tc>
          <w:tcPr>
            <w:tcW w:w="3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439C" w:rsidRPr="004139D9" w:rsidRDefault="00A97E90" w:rsidP="00F5439C">
            <w:pPr>
              <w:spacing w:after="0" w:line="240" w:lineRule="auto"/>
              <w:rPr>
                <w:rFonts w:eastAsia="Times New Roman" w:cstheme="minorHAnsi"/>
                <w:color w:val="000000"/>
                <w:lang w:eastAsia="en-GB"/>
              </w:rPr>
            </w:pPr>
            <w:r>
              <w:rPr>
                <w:rFonts w:eastAsia="Times New Roman" w:cstheme="minorHAnsi"/>
                <w:color w:val="000000"/>
                <w:lang w:eastAsia="en-GB"/>
              </w:rPr>
              <w:t>Parents will be fully informed about their child’s progress</w:t>
            </w:r>
          </w:p>
        </w:tc>
      </w:tr>
    </w:tbl>
    <w:p w:rsidR="00551F3F" w:rsidRDefault="00551F3F">
      <w:pPr>
        <w:sectPr w:rsidR="00551F3F" w:rsidSect="00551F3F">
          <w:pgSz w:w="16838" w:h="11906" w:orient="landscape"/>
          <w:pgMar w:top="1440" w:right="1440" w:bottom="1440" w:left="1440" w:header="709" w:footer="709" w:gutter="0"/>
          <w:cols w:space="708"/>
          <w:docGrid w:linePitch="360"/>
        </w:sectPr>
      </w:pPr>
    </w:p>
    <w:p w:rsidR="007B0CB2" w:rsidRDefault="007B0CB2" w:rsidP="007B0CB2">
      <w:pPr>
        <w:pStyle w:val="Heading1"/>
        <w:rPr>
          <w:rFonts w:ascii="Arial" w:hAnsi="Arial" w:cs="Arial"/>
          <w:b/>
          <w:color w:val="auto"/>
          <w:sz w:val="24"/>
          <w:szCs w:val="24"/>
        </w:rPr>
      </w:pPr>
      <w:r w:rsidRPr="007B0CB2">
        <w:rPr>
          <w:rFonts w:ascii="Arial" w:hAnsi="Arial" w:cs="Arial"/>
          <w:b/>
          <w:color w:val="auto"/>
          <w:sz w:val="24"/>
          <w:szCs w:val="24"/>
        </w:rPr>
        <w:t>Monitoring arrangements</w:t>
      </w:r>
    </w:p>
    <w:p w:rsidR="007B0CB2" w:rsidRPr="007B0CB2" w:rsidRDefault="007B0CB2" w:rsidP="007B0CB2">
      <w:pPr>
        <w:rPr>
          <w:rFonts w:ascii="Arial" w:hAnsi="Arial" w:cs="Arial"/>
          <w:sz w:val="24"/>
          <w:szCs w:val="24"/>
        </w:rPr>
      </w:pPr>
      <w:r w:rsidRPr="007B0CB2">
        <w:rPr>
          <w:rFonts w:ascii="Arial" w:hAnsi="Arial" w:cs="Arial"/>
          <w:sz w:val="24"/>
          <w:szCs w:val="24"/>
        </w:rPr>
        <w:t xml:space="preserve">This document will be reviewed every </w:t>
      </w:r>
      <w:r w:rsidRPr="007B0CB2">
        <w:rPr>
          <w:rFonts w:ascii="Arial" w:hAnsi="Arial" w:cs="Arial"/>
          <w:b/>
          <w:sz w:val="24"/>
          <w:szCs w:val="24"/>
        </w:rPr>
        <w:t>3</w:t>
      </w:r>
      <w:r w:rsidRPr="007B0CB2">
        <w:rPr>
          <w:rFonts w:ascii="Arial" w:hAnsi="Arial" w:cs="Arial"/>
          <w:sz w:val="24"/>
          <w:szCs w:val="24"/>
        </w:rPr>
        <w:t xml:space="preserve"> years, but may be reviewed and updated more frequently if necessary. </w:t>
      </w:r>
    </w:p>
    <w:p w:rsidR="007B0CB2" w:rsidRPr="007B0CB2" w:rsidRDefault="007B0CB2" w:rsidP="007B0CB2">
      <w:pPr>
        <w:rPr>
          <w:rFonts w:ascii="Arial" w:hAnsi="Arial" w:cs="Arial"/>
          <w:sz w:val="24"/>
          <w:szCs w:val="24"/>
        </w:rPr>
      </w:pPr>
      <w:r w:rsidRPr="007B0CB2">
        <w:rPr>
          <w:rFonts w:ascii="Arial" w:hAnsi="Arial" w:cs="Arial"/>
          <w:sz w:val="24"/>
          <w:szCs w:val="24"/>
        </w:rPr>
        <w:t>It will be approved by the Governors Premises Health and Safety Committee</w:t>
      </w:r>
    </w:p>
    <w:p w:rsidR="003A6CC5" w:rsidRDefault="003A6CC5"/>
    <w:p w:rsidR="0060494F" w:rsidRDefault="0060494F">
      <w:pPr>
        <w:rPr>
          <w:rFonts w:ascii="Arial" w:hAnsi="Arial" w:cs="Arial"/>
          <w:b/>
          <w:sz w:val="24"/>
          <w:szCs w:val="24"/>
        </w:rPr>
      </w:pPr>
      <w:r w:rsidRPr="0060494F">
        <w:rPr>
          <w:rFonts w:ascii="Arial" w:hAnsi="Arial" w:cs="Arial"/>
          <w:b/>
          <w:sz w:val="24"/>
          <w:szCs w:val="24"/>
        </w:rPr>
        <w:t>Links with other Policies</w:t>
      </w:r>
    </w:p>
    <w:p w:rsidR="0060494F" w:rsidRDefault="0060494F">
      <w:pPr>
        <w:rPr>
          <w:rFonts w:ascii="Arial" w:hAnsi="Arial" w:cs="Arial"/>
          <w:sz w:val="24"/>
          <w:szCs w:val="24"/>
        </w:rPr>
      </w:pPr>
      <w:r w:rsidRPr="0060494F">
        <w:rPr>
          <w:rFonts w:ascii="Arial" w:hAnsi="Arial" w:cs="Arial"/>
          <w:sz w:val="24"/>
          <w:szCs w:val="24"/>
        </w:rPr>
        <w:t>This accessibility plan is linked to the following policies and documents</w:t>
      </w:r>
    </w:p>
    <w:p w:rsidR="0060494F" w:rsidRDefault="0060494F" w:rsidP="0060494F">
      <w:pPr>
        <w:pStyle w:val="ListParagraph"/>
        <w:numPr>
          <w:ilvl w:val="0"/>
          <w:numId w:val="7"/>
        </w:numPr>
        <w:rPr>
          <w:rFonts w:ascii="Arial" w:hAnsi="Arial" w:cs="Arial"/>
          <w:sz w:val="24"/>
          <w:szCs w:val="24"/>
        </w:rPr>
      </w:pPr>
      <w:r>
        <w:rPr>
          <w:rFonts w:ascii="Arial" w:hAnsi="Arial" w:cs="Arial"/>
          <w:sz w:val="24"/>
          <w:szCs w:val="24"/>
        </w:rPr>
        <w:t>Health and safety policy</w:t>
      </w:r>
    </w:p>
    <w:p w:rsidR="0060494F" w:rsidRDefault="0060494F" w:rsidP="0060494F">
      <w:pPr>
        <w:pStyle w:val="ListParagraph"/>
        <w:numPr>
          <w:ilvl w:val="0"/>
          <w:numId w:val="7"/>
        </w:numPr>
        <w:rPr>
          <w:rFonts w:ascii="Arial" w:hAnsi="Arial" w:cs="Arial"/>
          <w:sz w:val="24"/>
          <w:szCs w:val="24"/>
        </w:rPr>
      </w:pPr>
      <w:r>
        <w:rPr>
          <w:rFonts w:ascii="Arial" w:hAnsi="Arial" w:cs="Arial"/>
          <w:sz w:val="24"/>
          <w:szCs w:val="24"/>
        </w:rPr>
        <w:t xml:space="preserve">Equality information </w:t>
      </w:r>
    </w:p>
    <w:p w:rsidR="0060494F" w:rsidRDefault="0060494F" w:rsidP="0060494F">
      <w:pPr>
        <w:pStyle w:val="ListParagraph"/>
        <w:numPr>
          <w:ilvl w:val="0"/>
          <w:numId w:val="7"/>
        </w:numPr>
        <w:rPr>
          <w:rFonts w:ascii="Arial" w:hAnsi="Arial" w:cs="Arial"/>
          <w:sz w:val="24"/>
          <w:szCs w:val="24"/>
        </w:rPr>
      </w:pPr>
      <w:r>
        <w:rPr>
          <w:rFonts w:ascii="Arial" w:hAnsi="Arial" w:cs="Arial"/>
          <w:sz w:val="24"/>
          <w:szCs w:val="24"/>
        </w:rPr>
        <w:t>Special Educational needs (SEN) information Report</w:t>
      </w:r>
    </w:p>
    <w:p w:rsidR="0060494F" w:rsidRDefault="0060494F" w:rsidP="0060494F">
      <w:pPr>
        <w:pStyle w:val="ListParagraph"/>
        <w:numPr>
          <w:ilvl w:val="0"/>
          <w:numId w:val="7"/>
        </w:numPr>
        <w:rPr>
          <w:rFonts w:ascii="Arial" w:hAnsi="Arial" w:cs="Arial"/>
          <w:sz w:val="24"/>
          <w:szCs w:val="24"/>
        </w:rPr>
      </w:pPr>
      <w:r>
        <w:rPr>
          <w:rFonts w:ascii="Arial" w:hAnsi="Arial" w:cs="Arial"/>
          <w:sz w:val="24"/>
          <w:szCs w:val="24"/>
        </w:rPr>
        <w:t>Supporting pupils with medical conditions policy.</w:t>
      </w: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rPr>
          <w:rFonts w:ascii="Arial" w:hAnsi="Arial" w:cs="Arial"/>
          <w:sz w:val="24"/>
          <w:szCs w:val="24"/>
        </w:rPr>
      </w:pPr>
    </w:p>
    <w:p w:rsidR="0094567A" w:rsidRDefault="0094567A" w:rsidP="0094567A">
      <w:pPr>
        <w:pStyle w:val="Heading1"/>
        <w:sectPr w:rsidR="0094567A" w:rsidSect="00F5439C">
          <w:pgSz w:w="11906" w:h="16838"/>
          <w:pgMar w:top="1440" w:right="1440" w:bottom="1440" w:left="1440" w:header="709" w:footer="709" w:gutter="0"/>
          <w:cols w:space="708"/>
          <w:docGrid w:linePitch="360"/>
        </w:sectPr>
      </w:pPr>
      <w:bookmarkStart w:id="0" w:name="_Toc491429313"/>
    </w:p>
    <w:tbl>
      <w:tblPr>
        <w:tblpPr w:leftFromText="180" w:rightFromText="180" w:vertAnchor="text" w:horzAnchor="page" w:tblpX="601" w:tblpY="-626"/>
        <w:tblW w:w="5605"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999"/>
        <w:gridCol w:w="4822"/>
        <w:gridCol w:w="4694"/>
        <w:gridCol w:w="1904"/>
        <w:gridCol w:w="2217"/>
      </w:tblGrid>
      <w:tr w:rsidR="00A97E90" w:rsidRPr="00DA50A5" w:rsidTr="00A97E90">
        <w:trPr>
          <w:trHeight w:val="744"/>
        </w:trPr>
        <w:tc>
          <w:tcPr>
            <w:tcW w:w="639" w:type="pct"/>
            <w:tcBorders>
              <w:top w:val="single" w:sz="4" w:space="0" w:color="auto"/>
              <w:left w:val="single" w:sz="4" w:space="0" w:color="auto"/>
              <w:bottom w:val="single" w:sz="4" w:space="0" w:color="auto"/>
              <w:right w:val="single" w:sz="4" w:space="0" w:color="auto"/>
            </w:tcBorders>
            <w:shd w:val="clear" w:color="auto" w:fill="92D050"/>
          </w:tcPr>
          <w:p w:rsidR="008D3C97" w:rsidRPr="00D74822" w:rsidRDefault="008D3C97" w:rsidP="00A97E90">
            <w:pPr>
              <w:jc w:val="center"/>
              <w:rPr>
                <w:b/>
                <w:sz w:val="24"/>
              </w:rPr>
            </w:pPr>
            <w:r>
              <w:rPr>
                <w:b/>
                <w:sz w:val="24"/>
              </w:rPr>
              <w:t>Feature</w:t>
            </w:r>
          </w:p>
        </w:tc>
        <w:tc>
          <w:tcPr>
            <w:tcW w:w="1542" w:type="pct"/>
            <w:tcBorders>
              <w:top w:val="single" w:sz="4" w:space="0" w:color="auto"/>
              <w:left w:val="single" w:sz="4" w:space="0" w:color="auto"/>
              <w:bottom w:val="single" w:sz="4" w:space="0" w:color="auto"/>
              <w:right w:val="single" w:sz="4" w:space="0" w:color="auto"/>
            </w:tcBorders>
            <w:shd w:val="clear" w:color="auto" w:fill="92D050"/>
          </w:tcPr>
          <w:p w:rsidR="008D3C97" w:rsidRPr="00DA50A5" w:rsidRDefault="008D3C97" w:rsidP="00A97E90">
            <w:pPr>
              <w:jc w:val="center"/>
              <w:rPr>
                <w:b/>
                <w:sz w:val="24"/>
              </w:rPr>
            </w:pPr>
            <w:r>
              <w:rPr>
                <w:b/>
                <w:sz w:val="24"/>
              </w:rPr>
              <w:t>Description</w:t>
            </w:r>
          </w:p>
        </w:tc>
        <w:tc>
          <w:tcPr>
            <w:tcW w:w="1501" w:type="pct"/>
            <w:tcBorders>
              <w:top w:val="single" w:sz="4" w:space="0" w:color="auto"/>
              <w:left w:val="single" w:sz="4" w:space="0" w:color="auto"/>
              <w:bottom w:val="single" w:sz="4" w:space="0" w:color="auto"/>
              <w:right w:val="single" w:sz="4" w:space="0" w:color="auto"/>
            </w:tcBorders>
            <w:shd w:val="clear" w:color="auto" w:fill="92D050"/>
          </w:tcPr>
          <w:p w:rsidR="008D3C97" w:rsidRPr="00DA50A5" w:rsidRDefault="008D3C97" w:rsidP="00A97E90">
            <w:pPr>
              <w:jc w:val="center"/>
              <w:rPr>
                <w:b/>
                <w:sz w:val="24"/>
              </w:rPr>
            </w:pPr>
            <w:r>
              <w:rPr>
                <w:b/>
                <w:sz w:val="24"/>
              </w:rPr>
              <w:t>Actions to be taken</w:t>
            </w:r>
          </w:p>
        </w:tc>
        <w:tc>
          <w:tcPr>
            <w:tcW w:w="609" w:type="pct"/>
            <w:tcBorders>
              <w:top w:val="single" w:sz="4" w:space="0" w:color="auto"/>
              <w:left w:val="single" w:sz="4" w:space="0" w:color="auto"/>
              <w:bottom w:val="single" w:sz="4" w:space="0" w:color="auto"/>
              <w:right w:val="single" w:sz="4" w:space="0" w:color="auto"/>
            </w:tcBorders>
            <w:shd w:val="clear" w:color="auto" w:fill="92D050"/>
          </w:tcPr>
          <w:p w:rsidR="008D3C97" w:rsidRPr="00DA50A5" w:rsidRDefault="008D3C97" w:rsidP="00A97E90">
            <w:pPr>
              <w:jc w:val="center"/>
              <w:rPr>
                <w:b/>
                <w:sz w:val="24"/>
              </w:rPr>
            </w:pPr>
            <w:r>
              <w:rPr>
                <w:b/>
                <w:sz w:val="24"/>
              </w:rPr>
              <w:t>Person responsible</w:t>
            </w:r>
          </w:p>
        </w:tc>
        <w:tc>
          <w:tcPr>
            <w:tcW w:w="709" w:type="pct"/>
            <w:tcBorders>
              <w:top w:val="single" w:sz="4" w:space="0" w:color="auto"/>
              <w:left w:val="single" w:sz="4" w:space="0" w:color="auto"/>
              <w:bottom w:val="single" w:sz="4" w:space="0" w:color="auto"/>
              <w:right w:val="single" w:sz="4" w:space="0" w:color="auto"/>
            </w:tcBorders>
            <w:shd w:val="clear" w:color="auto" w:fill="92D050"/>
          </w:tcPr>
          <w:p w:rsidR="008D3C97" w:rsidRPr="00DA50A5" w:rsidRDefault="008D3C97" w:rsidP="00A97E90">
            <w:pPr>
              <w:jc w:val="center"/>
              <w:rPr>
                <w:b/>
                <w:sz w:val="24"/>
              </w:rPr>
            </w:pPr>
            <w:r>
              <w:rPr>
                <w:b/>
                <w:sz w:val="24"/>
              </w:rPr>
              <w:t>Date to complete actions by</w:t>
            </w:r>
          </w:p>
        </w:tc>
      </w:tr>
      <w:tr w:rsidR="008D3C97" w:rsidRPr="00DA50A5" w:rsidTr="00A97E90">
        <w:trPr>
          <w:trHeight w:val="405"/>
        </w:trPr>
        <w:tc>
          <w:tcPr>
            <w:tcW w:w="639" w:type="pct"/>
            <w:tcBorders>
              <w:top w:val="single" w:sz="4" w:space="0" w:color="auto"/>
            </w:tcBorders>
            <w:shd w:val="clear" w:color="auto" w:fill="auto"/>
          </w:tcPr>
          <w:p w:rsidR="008D3C97" w:rsidRPr="00DA50A5" w:rsidRDefault="008D3C97" w:rsidP="00A97E90">
            <w:pPr>
              <w:rPr>
                <w:rFonts w:cs="Arial"/>
                <w:szCs w:val="20"/>
              </w:rPr>
            </w:pPr>
            <w:r>
              <w:rPr>
                <w:rFonts w:cs="Arial"/>
                <w:szCs w:val="20"/>
              </w:rPr>
              <w:t>Access to Infant Hall</w:t>
            </w:r>
          </w:p>
        </w:tc>
        <w:tc>
          <w:tcPr>
            <w:tcW w:w="1542" w:type="pct"/>
            <w:tcBorders>
              <w:top w:val="single" w:sz="4" w:space="0" w:color="auto"/>
            </w:tcBorders>
            <w:shd w:val="clear" w:color="auto" w:fill="auto"/>
          </w:tcPr>
          <w:p w:rsidR="008D3C97" w:rsidRPr="00DA50A5" w:rsidRDefault="008D3C97" w:rsidP="00A97E90">
            <w:pPr>
              <w:spacing w:after="0"/>
              <w:rPr>
                <w:rFonts w:cs="Arial"/>
                <w:szCs w:val="20"/>
              </w:rPr>
            </w:pPr>
            <w:r>
              <w:rPr>
                <w:rFonts w:cs="Arial"/>
                <w:szCs w:val="20"/>
              </w:rPr>
              <w:t>Steps</w:t>
            </w:r>
          </w:p>
        </w:tc>
        <w:tc>
          <w:tcPr>
            <w:tcW w:w="1501" w:type="pct"/>
            <w:tcBorders>
              <w:top w:val="single" w:sz="4" w:space="0" w:color="auto"/>
            </w:tcBorders>
          </w:tcPr>
          <w:p w:rsidR="008D3C97" w:rsidRPr="00DA50A5" w:rsidRDefault="008D3C97" w:rsidP="00A97E90">
            <w:pPr>
              <w:rPr>
                <w:rFonts w:cs="Arial"/>
                <w:szCs w:val="20"/>
              </w:rPr>
            </w:pPr>
            <w:r>
              <w:rPr>
                <w:rFonts w:cs="Arial"/>
                <w:szCs w:val="20"/>
              </w:rPr>
              <w:t>Children will be supervised</w:t>
            </w:r>
          </w:p>
        </w:tc>
        <w:tc>
          <w:tcPr>
            <w:tcW w:w="609" w:type="pct"/>
            <w:tcBorders>
              <w:top w:val="single" w:sz="4" w:space="0" w:color="auto"/>
            </w:tcBorders>
          </w:tcPr>
          <w:p w:rsidR="008D3C97" w:rsidRPr="00DA50A5" w:rsidRDefault="008D3C97" w:rsidP="00A97E90">
            <w:pPr>
              <w:rPr>
                <w:rFonts w:cs="Arial"/>
                <w:szCs w:val="20"/>
              </w:rPr>
            </w:pPr>
            <w:r>
              <w:rPr>
                <w:rFonts w:cs="Arial"/>
                <w:szCs w:val="20"/>
              </w:rPr>
              <w:t>All staff</w:t>
            </w:r>
          </w:p>
        </w:tc>
        <w:tc>
          <w:tcPr>
            <w:tcW w:w="709" w:type="pct"/>
            <w:tcBorders>
              <w:top w:val="single" w:sz="4" w:space="0" w:color="auto"/>
            </w:tcBorders>
          </w:tcPr>
          <w:p w:rsidR="008D3C97" w:rsidRPr="00DA50A5" w:rsidRDefault="00A97E90" w:rsidP="00A97E90">
            <w:pPr>
              <w:rPr>
                <w:rFonts w:cs="Arial"/>
                <w:szCs w:val="20"/>
              </w:rPr>
            </w:pPr>
            <w:r>
              <w:rPr>
                <w:rFonts w:cs="Arial"/>
                <w:szCs w:val="20"/>
              </w:rPr>
              <w:t>On going</w:t>
            </w:r>
          </w:p>
        </w:tc>
      </w:tr>
      <w:tr w:rsidR="008D3C97" w:rsidRPr="00DA50A5" w:rsidTr="00A97E90">
        <w:trPr>
          <w:trHeight w:val="831"/>
        </w:trPr>
        <w:tc>
          <w:tcPr>
            <w:tcW w:w="639" w:type="pct"/>
            <w:shd w:val="clear" w:color="auto" w:fill="auto"/>
          </w:tcPr>
          <w:p w:rsidR="008D3C97" w:rsidRPr="00DA50A5" w:rsidRDefault="008D3C97" w:rsidP="00A97E90">
            <w:pPr>
              <w:rPr>
                <w:rFonts w:cs="Arial"/>
                <w:szCs w:val="20"/>
              </w:rPr>
            </w:pPr>
            <w:r>
              <w:rPr>
                <w:rFonts w:cs="Arial"/>
                <w:szCs w:val="20"/>
              </w:rPr>
              <w:t>Corridor access</w:t>
            </w:r>
          </w:p>
        </w:tc>
        <w:tc>
          <w:tcPr>
            <w:tcW w:w="1542" w:type="pct"/>
            <w:shd w:val="clear" w:color="auto" w:fill="auto"/>
          </w:tcPr>
          <w:p w:rsidR="008D3C97" w:rsidRPr="00DA50A5" w:rsidRDefault="008D3C97" w:rsidP="00A97E90">
            <w:pPr>
              <w:rPr>
                <w:rFonts w:cs="Arial"/>
                <w:szCs w:val="20"/>
              </w:rPr>
            </w:pPr>
            <w:r>
              <w:rPr>
                <w:rFonts w:cs="Arial"/>
                <w:szCs w:val="20"/>
              </w:rPr>
              <w:t>Corridor to be kept clear at all times</w:t>
            </w:r>
          </w:p>
        </w:tc>
        <w:tc>
          <w:tcPr>
            <w:tcW w:w="1501" w:type="pct"/>
          </w:tcPr>
          <w:p w:rsidR="008D3C97" w:rsidRPr="00DA50A5" w:rsidRDefault="008D3C97" w:rsidP="00A97E90">
            <w:pPr>
              <w:rPr>
                <w:rFonts w:cs="Arial"/>
                <w:szCs w:val="20"/>
              </w:rPr>
            </w:pPr>
            <w:r>
              <w:rPr>
                <w:rFonts w:cs="Arial"/>
                <w:szCs w:val="20"/>
              </w:rPr>
              <w:t>Children to be supervised whilst in the corridor, access to walk down the corridor must be available at all times.</w:t>
            </w:r>
          </w:p>
        </w:tc>
        <w:tc>
          <w:tcPr>
            <w:tcW w:w="609" w:type="pct"/>
          </w:tcPr>
          <w:p w:rsidR="008D3C97" w:rsidRPr="00DA50A5" w:rsidRDefault="008D3C97" w:rsidP="00A97E90">
            <w:pPr>
              <w:rPr>
                <w:rFonts w:cs="Arial"/>
                <w:szCs w:val="20"/>
              </w:rPr>
            </w:pPr>
            <w:r>
              <w:rPr>
                <w:rFonts w:cs="Arial"/>
                <w:szCs w:val="20"/>
              </w:rPr>
              <w:t>All staff</w:t>
            </w:r>
          </w:p>
        </w:tc>
        <w:tc>
          <w:tcPr>
            <w:tcW w:w="709" w:type="pct"/>
          </w:tcPr>
          <w:p w:rsidR="008D3C97" w:rsidRPr="00DA50A5" w:rsidRDefault="00A97E90" w:rsidP="00A97E90">
            <w:pPr>
              <w:rPr>
                <w:rFonts w:cs="Arial"/>
                <w:szCs w:val="20"/>
              </w:rPr>
            </w:pPr>
            <w:r>
              <w:rPr>
                <w:rFonts w:cs="Arial"/>
                <w:szCs w:val="20"/>
              </w:rPr>
              <w:t>On going</w:t>
            </w:r>
          </w:p>
        </w:tc>
      </w:tr>
      <w:tr w:rsidR="008D3C97" w:rsidRPr="00DA50A5" w:rsidTr="00A97E90">
        <w:trPr>
          <w:trHeight w:val="517"/>
        </w:trPr>
        <w:tc>
          <w:tcPr>
            <w:tcW w:w="639" w:type="pct"/>
            <w:shd w:val="clear" w:color="auto" w:fill="auto"/>
          </w:tcPr>
          <w:p w:rsidR="008D3C97" w:rsidRDefault="008D3C97" w:rsidP="00A97E90">
            <w:pPr>
              <w:rPr>
                <w:rFonts w:cs="Arial"/>
                <w:szCs w:val="20"/>
              </w:rPr>
            </w:pPr>
            <w:r>
              <w:rPr>
                <w:rFonts w:cs="Arial"/>
                <w:szCs w:val="20"/>
              </w:rPr>
              <w:t>Disabled Parking bays</w:t>
            </w:r>
          </w:p>
        </w:tc>
        <w:tc>
          <w:tcPr>
            <w:tcW w:w="1542" w:type="pct"/>
            <w:shd w:val="clear" w:color="auto" w:fill="auto"/>
          </w:tcPr>
          <w:p w:rsidR="008D3C97" w:rsidRPr="00DA50A5" w:rsidRDefault="008D3C97" w:rsidP="00A97E90">
            <w:pPr>
              <w:rPr>
                <w:rFonts w:cs="Arial"/>
                <w:szCs w:val="20"/>
              </w:rPr>
            </w:pPr>
            <w:r>
              <w:rPr>
                <w:rFonts w:cs="Arial"/>
                <w:szCs w:val="20"/>
              </w:rPr>
              <w:t>Two disabled parking bays in the carpark</w:t>
            </w:r>
          </w:p>
        </w:tc>
        <w:tc>
          <w:tcPr>
            <w:tcW w:w="1501" w:type="pct"/>
          </w:tcPr>
          <w:p w:rsidR="008D3C97" w:rsidRPr="00DA50A5" w:rsidRDefault="008D3C97" w:rsidP="00A97E90">
            <w:pPr>
              <w:rPr>
                <w:rFonts w:cs="Arial"/>
                <w:szCs w:val="20"/>
              </w:rPr>
            </w:pPr>
            <w:r>
              <w:rPr>
                <w:rFonts w:cs="Arial"/>
                <w:szCs w:val="20"/>
              </w:rPr>
              <w:t>None</w:t>
            </w:r>
          </w:p>
        </w:tc>
        <w:tc>
          <w:tcPr>
            <w:tcW w:w="609" w:type="pct"/>
          </w:tcPr>
          <w:p w:rsidR="008D3C97" w:rsidRPr="00DA50A5" w:rsidRDefault="008D3C97" w:rsidP="00A97E90">
            <w:pPr>
              <w:rPr>
                <w:rFonts w:cs="Arial"/>
                <w:szCs w:val="20"/>
              </w:rPr>
            </w:pPr>
          </w:p>
        </w:tc>
        <w:tc>
          <w:tcPr>
            <w:tcW w:w="709" w:type="pct"/>
          </w:tcPr>
          <w:p w:rsidR="008D3C97" w:rsidRPr="00DA50A5" w:rsidRDefault="00A97E90" w:rsidP="00A97E90">
            <w:pPr>
              <w:rPr>
                <w:rFonts w:cs="Arial"/>
                <w:szCs w:val="20"/>
              </w:rPr>
            </w:pPr>
            <w:r>
              <w:rPr>
                <w:rFonts w:cs="Arial"/>
                <w:szCs w:val="20"/>
              </w:rPr>
              <w:t>N/A</w:t>
            </w:r>
          </w:p>
        </w:tc>
      </w:tr>
      <w:tr w:rsidR="008D3C97" w:rsidRPr="00DA50A5" w:rsidTr="00A97E90">
        <w:trPr>
          <w:trHeight w:val="633"/>
        </w:trPr>
        <w:tc>
          <w:tcPr>
            <w:tcW w:w="639" w:type="pct"/>
            <w:shd w:val="clear" w:color="auto" w:fill="auto"/>
          </w:tcPr>
          <w:p w:rsidR="008D3C97" w:rsidRDefault="008D3C97" w:rsidP="00A97E90">
            <w:pPr>
              <w:rPr>
                <w:rFonts w:cs="Arial"/>
                <w:szCs w:val="20"/>
              </w:rPr>
            </w:pPr>
            <w:r>
              <w:rPr>
                <w:rFonts w:cs="Arial"/>
                <w:szCs w:val="20"/>
              </w:rPr>
              <w:t>Entrances</w:t>
            </w:r>
          </w:p>
        </w:tc>
        <w:tc>
          <w:tcPr>
            <w:tcW w:w="1542" w:type="pct"/>
            <w:shd w:val="clear" w:color="auto" w:fill="auto"/>
          </w:tcPr>
          <w:p w:rsidR="008D3C97" w:rsidRPr="00DA50A5" w:rsidRDefault="008D3C97" w:rsidP="00A97E90">
            <w:pPr>
              <w:rPr>
                <w:rFonts w:cs="Arial"/>
                <w:szCs w:val="20"/>
              </w:rPr>
            </w:pPr>
            <w:r>
              <w:rPr>
                <w:rFonts w:cs="Arial"/>
                <w:szCs w:val="20"/>
              </w:rPr>
              <w:t>Main entrance has a touch button to open the door</w:t>
            </w:r>
          </w:p>
        </w:tc>
        <w:tc>
          <w:tcPr>
            <w:tcW w:w="1501" w:type="pct"/>
          </w:tcPr>
          <w:p w:rsidR="008D3C97" w:rsidRPr="00DA50A5" w:rsidRDefault="008D3C97" w:rsidP="00A97E90">
            <w:pPr>
              <w:rPr>
                <w:rFonts w:cs="Arial"/>
                <w:szCs w:val="20"/>
              </w:rPr>
            </w:pPr>
            <w:r>
              <w:rPr>
                <w:rFonts w:cs="Arial"/>
                <w:szCs w:val="20"/>
              </w:rPr>
              <w:t>Needs to be regularly maintained</w:t>
            </w:r>
          </w:p>
        </w:tc>
        <w:tc>
          <w:tcPr>
            <w:tcW w:w="609" w:type="pct"/>
          </w:tcPr>
          <w:p w:rsidR="008D3C97" w:rsidRPr="00DA50A5" w:rsidRDefault="00BE7765" w:rsidP="00A97E90">
            <w:pPr>
              <w:rPr>
                <w:rFonts w:cs="Arial"/>
                <w:szCs w:val="20"/>
              </w:rPr>
            </w:pPr>
            <w:r>
              <w:rPr>
                <w:rFonts w:cs="Arial"/>
                <w:szCs w:val="20"/>
              </w:rPr>
              <w:t>AB</w:t>
            </w:r>
          </w:p>
        </w:tc>
        <w:tc>
          <w:tcPr>
            <w:tcW w:w="709" w:type="pct"/>
          </w:tcPr>
          <w:p w:rsidR="008D3C97" w:rsidRPr="00DA50A5" w:rsidRDefault="00A97E90" w:rsidP="00A97E90">
            <w:pPr>
              <w:rPr>
                <w:rFonts w:cs="Arial"/>
                <w:szCs w:val="20"/>
              </w:rPr>
            </w:pPr>
            <w:r>
              <w:rPr>
                <w:rFonts w:cs="Arial"/>
                <w:szCs w:val="20"/>
              </w:rPr>
              <w:t>On going</w:t>
            </w:r>
          </w:p>
        </w:tc>
      </w:tr>
      <w:tr w:rsidR="008D3C97" w:rsidRPr="00DA50A5" w:rsidTr="00A97E90">
        <w:trPr>
          <w:trHeight w:val="619"/>
        </w:trPr>
        <w:tc>
          <w:tcPr>
            <w:tcW w:w="639" w:type="pct"/>
            <w:shd w:val="clear" w:color="auto" w:fill="auto"/>
          </w:tcPr>
          <w:p w:rsidR="008D3C97" w:rsidRDefault="008D3C97" w:rsidP="00A97E90">
            <w:pPr>
              <w:rPr>
                <w:rFonts w:cs="Arial"/>
                <w:szCs w:val="20"/>
              </w:rPr>
            </w:pPr>
            <w:r>
              <w:rPr>
                <w:rFonts w:cs="Arial"/>
                <w:szCs w:val="20"/>
              </w:rPr>
              <w:t>Ramps</w:t>
            </w:r>
          </w:p>
        </w:tc>
        <w:tc>
          <w:tcPr>
            <w:tcW w:w="1542" w:type="pct"/>
            <w:shd w:val="clear" w:color="auto" w:fill="auto"/>
          </w:tcPr>
          <w:p w:rsidR="008D3C97" w:rsidRPr="00DA50A5" w:rsidRDefault="008D3C97" w:rsidP="00A97E90">
            <w:pPr>
              <w:rPr>
                <w:rFonts w:cs="Arial"/>
                <w:szCs w:val="20"/>
              </w:rPr>
            </w:pPr>
            <w:r>
              <w:rPr>
                <w:rFonts w:cs="Arial"/>
                <w:szCs w:val="20"/>
              </w:rPr>
              <w:t>Access to playgrounds</w:t>
            </w:r>
          </w:p>
        </w:tc>
        <w:tc>
          <w:tcPr>
            <w:tcW w:w="1501" w:type="pct"/>
          </w:tcPr>
          <w:p w:rsidR="008D3C97" w:rsidRPr="00DA50A5" w:rsidRDefault="008D3C97" w:rsidP="00A97E90">
            <w:pPr>
              <w:rPr>
                <w:rFonts w:cs="Arial"/>
                <w:szCs w:val="20"/>
              </w:rPr>
            </w:pPr>
            <w:r>
              <w:rPr>
                <w:rFonts w:cs="Arial"/>
                <w:szCs w:val="20"/>
              </w:rPr>
              <w:t>To be clear from rubbish and gritted as necessary</w:t>
            </w:r>
          </w:p>
        </w:tc>
        <w:tc>
          <w:tcPr>
            <w:tcW w:w="609" w:type="pct"/>
          </w:tcPr>
          <w:p w:rsidR="008D3C97" w:rsidRPr="00DA50A5" w:rsidRDefault="008D3C97" w:rsidP="00A97E90">
            <w:pPr>
              <w:rPr>
                <w:rFonts w:cs="Arial"/>
                <w:szCs w:val="20"/>
              </w:rPr>
            </w:pPr>
            <w:r>
              <w:rPr>
                <w:rFonts w:cs="Arial"/>
                <w:szCs w:val="20"/>
              </w:rPr>
              <w:t>Caretaker</w:t>
            </w:r>
          </w:p>
        </w:tc>
        <w:tc>
          <w:tcPr>
            <w:tcW w:w="709" w:type="pct"/>
          </w:tcPr>
          <w:p w:rsidR="008D3C97" w:rsidRPr="00DA50A5" w:rsidRDefault="00A97E90" w:rsidP="00A97E90">
            <w:pPr>
              <w:rPr>
                <w:rFonts w:cs="Arial"/>
                <w:szCs w:val="20"/>
              </w:rPr>
            </w:pPr>
            <w:r>
              <w:rPr>
                <w:rFonts w:cs="Arial"/>
                <w:szCs w:val="20"/>
              </w:rPr>
              <w:t>On Going</w:t>
            </w:r>
          </w:p>
        </w:tc>
      </w:tr>
      <w:tr w:rsidR="008D3C97" w:rsidRPr="00DA50A5" w:rsidTr="00A97E90">
        <w:trPr>
          <w:trHeight w:val="445"/>
        </w:trPr>
        <w:tc>
          <w:tcPr>
            <w:tcW w:w="639" w:type="pct"/>
            <w:shd w:val="clear" w:color="auto" w:fill="auto"/>
          </w:tcPr>
          <w:p w:rsidR="008D3C97" w:rsidRDefault="008D3C97" w:rsidP="00A97E90">
            <w:pPr>
              <w:rPr>
                <w:rFonts w:cs="Arial"/>
                <w:szCs w:val="20"/>
              </w:rPr>
            </w:pPr>
            <w:r>
              <w:rPr>
                <w:rFonts w:cs="Arial"/>
                <w:szCs w:val="20"/>
              </w:rPr>
              <w:t>Toilets</w:t>
            </w:r>
          </w:p>
        </w:tc>
        <w:tc>
          <w:tcPr>
            <w:tcW w:w="1542" w:type="pct"/>
            <w:shd w:val="clear" w:color="auto" w:fill="auto"/>
          </w:tcPr>
          <w:p w:rsidR="008D3C97" w:rsidRPr="00DA50A5" w:rsidRDefault="008D3C97" w:rsidP="00A97E90">
            <w:pPr>
              <w:rPr>
                <w:rFonts w:cs="Arial"/>
                <w:szCs w:val="20"/>
              </w:rPr>
            </w:pPr>
            <w:r>
              <w:rPr>
                <w:rFonts w:cs="Arial"/>
                <w:szCs w:val="20"/>
              </w:rPr>
              <w:t>Disabled toilet facilities in the Titan along with changing facilities</w:t>
            </w:r>
          </w:p>
        </w:tc>
        <w:tc>
          <w:tcPr>
            <w:tcW w:w="1501" w:type="pct"/>
          </w:tcPr>
          <w:p w:rsidR="008D3C97" w:rsidRPr="00DA50A5" w:rsidRDefault="008D3C97" w:rsidP="00A97E90">
            <w:pPr>
              <w:rPr>
                <w:rFonts w:cs="Arial"/>
                <w:szCs w:val="20"/>
              </w:rPr>
            </w:pPr>
            <w:r>
              <w:rPr>
                <w:rFonts w:cs="Arial"/>
                <w:szCs w:val="20"/>
              </w:rPr>
              <w:t>None</w:t>
            </w:r>
          </w:p>
        </w:tc>
        <w:tc>
          <w:tcPr>
            <w:tcW w:w="609" w:type="pct"/>
          </w:tcPr>
          <w:p w:rsidR="008D3C97" w:rsidRPr="00DA50A5" w:rsidRDefault="008D3C97" w:rsidP="00A97E90">
            <w:pPr>
              <w:rPr>
                <w:rFonts w:cs="Arial"/>
                <w:szCs w:val="20"/>
              </w:rPr>
            </w:pPr>
          </w:p>
        </w:tc>
        <w:tc>
          <w:tcPr>
            <w:tcW w:w="709" w:type="pct"/>
          </w:tcPr>
          <w:p w:rsidR="008D3C97" w:rsidRPr="00DA50A5" w:rsidRDefault="00A97E90" w:rsidP="00A97E90">
            <w:pPr>
              <w:rPr>
                <w:rFonts w:cs="Arial"/>
                <w:szCs w:val="20"/>
              </w:rPr>
            </w:pPr>
            <w:r>
              <w:rPr>
                <w:rFonts w:cs="Arial"/>
                <w:szCs w:val="20"/>
              </w:rPr>
              <w:t>N/A</w:t>
            </w:r>
          </w:p>
        </w:tc>
      </w:tr>
      <w:tr w:rsidR="008D3C97" w:rsidRPr="00DA50A5" w:rsidTr="00A97E90">
        <w:trPr>
          <w:trHeight w:val="606"/>
        </w:trPr>
        <w:tc>
          <w:tcPr>
            <w:tcW w:w="639" w:type="pct"/>
            <w:shd w:val="clear" w:color="auto" w:fill="auto"/>
          </w:tcPr>
          <w:p w:rsidR="008D3C97" w:rsidRDefault="008D3C97" w:rsidP="00A97E90">
            <w:pPr>
              <w:rPr>
                <w:rFonts w:cs="Arial"/>
                <w:szCs w:val="20"/>
              </w:rPr>
            </w:pPr>
            <w:r>
              <w:rPr>
                <w:rFonts w:cs="Arial"/>
                <w:szCs w:val="20"/>
              </w:rPr>
              <w:t>Reception area</w:t>
            </w:r>
          </w:p>
        </w:tc>
        <w:tc>
          <w:tcPr>
            <w:tcW w:w="1542" w:type="pct"/>
            <w:shd w:val="clear" w:color="auto" w:fill="auto"/>
          </w:tcPr>
          <w:p w:rsidR="008D3C97" w:rsidRPr="00DA50A5" w:rsidRDefault="008D3C97" w:rsidP="00A97E90">
            <w:pPr>
              <w:rPr>
                <w:rFonts w:cs="Arial"/>
                <w:szCs w:val="20"/>
              </w:rPr>
            </w:pPr>
            <w:r>
              <w:rPr>
                <w:rFonts w:cs="Arial"/>
                <w:szCs w:val="20"/>
              </w:rPr>
              <w:t>Push button entrance, low level reception desk</w:t>
            </w:r>
          </w:p>
        </w:tc>
        <w:tc>
          <w:tcPr>
            <w:tcW w:w="1501" w:type="pct"/>
          </w:tcPr>
          <w:p w:rsidR="008D3C97" w:rsidRPr="00DA50A5" w:rsidRDefault="008D3C97" w:rsidP="00A97E90">
            <w:pPr>
              <w:rPr>
                <w:rFonts w:cs="Arial"/>
                <w:szCs w:val="20"/>
              </w:rPr>
            </w:pPr>
            <w:r>
              <w:rPr>
                <w:rFonts w:cs="Arial"/>
                <w:szCs w:val="20"/>
              </w:rPr>
              <w:t>None</w:t>
            </w:r>
          </w:p>
        </w:tc>
        <w:tc>
          <w:tcPr>
            <w:tcW w:w="609" w:type="pct"/>
          </w:tcPr>
          <w:p w:rsidR="008D3C97" w:rsidRPr="00DA50A5" w:rsidRDefault="008D3C97" w:rsidP="00A97E90">
            <w:pPr>
              <w:rPr>
                <w:rFonts w:cs="Arial"/>
                <w:szCs w:val="20"/>
              </w:rPr>
            </w:pPr>
          </w:p>
        </w:tc>
        <w:tc>
          <w:tcPr>
            <w:tcW w:w="709" w:type="pct"/>
          </w:tcPr>
          <w:p w:rsidR="008D3C97" w:rsidRPr="00DA50A5" w:rsidRDefault="00A97E90" w:rsidP="00A97E90">
            <w:pPr>
              <w:rPr>
                <w:rFonts w:cs="Arial"/>
                <w:szCs w:val="20"/>
              </w:rPr>
            </w:pPr>
            <w:r>
              <w:rPr>
                <w:rFonts w:cs="Arial"/>
                <w:szCs w:val="20"/>
              </w:rPr>
              <w:t>N/A</w:t>
            </w:r>
          </w:p>
        </w:tc>
      </w:tr>
      <w:tr w:rsidR="008D3C97" w:rsidRPr="00DA50A5" w:rsidTr="00A97E90">
        <w:trPr>
          <w:trHeight w:val="708"/>
        </w:trPr>
        <w:tc>
          <w:tcPr>
            <w:tcW w:w="639" w:type="pct"/>
            <w:shd w:val="clear" w:color="auto" w:fill="auto"/>
          </w:tcPr>
          <w:p w:rsidR="008D3C97" w:rsidRPr="00A97E90" w:rsidRDefault="008D3C97" w:rsidP="00A97E90">
            <w:pPr>
              <w:rPr>
                <w:rFonts w:cs="Arial"/>
                <w:szCs w:val="20"/>
              </w:rPr>
            </w:pPr>
            <w:r>
              <w:rPr>
                <w:rFonts w:cs="Arial"/>
                <w:szCs w:val="20"/>
              </w:rPr>
              <w:t>Emergency escape routes</w:t>
            </w:r>
          </w:p>
        </w:tc>
        <w:tc>
          <w:tcPr>
            <w:tcW w:w="1542" w:type="pct"/>
            <w:shd w:val="clear" w:color="auto" w:fill="auto"/>
          </w:tcPr>
          <w:p w:rsidR="008D3C97" w:rsidRPr="00DA50A5" w:rsidRDefault="008D3C97" w:rsidP="00A97E90">
            <w:pPr>
              <w:rPr>
                <w:rFonts w:cs="Arial"/>
                <w:szCs w:val="20"/>
              </w:rPr>
            </w:pPr>
            <w:r>
              <w:rPr>
                <w:rFonts w:cs="Arial"/>
                <w:szCs w:val="20"/>
              </w:rPr>
              <w:t>All clearly marked</w:t>
            </w:r>
          </w:p>
        </w:tc>
        <w:tc>
          <w:tcPr>
            <w:tcW w:w="1501" w:type="pct"/>
          </w:tcPr>
          <w:p w:rsidR="008D3C97" w:rsidRPr="00DA50A5" w:rsidRDefault="008D3C97" w:rsidP="00A97E90">
            <w:pPr>
              <w:rPr>
                <w:rFonts w:cs="Arial"/>
                <w:szCs w:val="20"/>
              </w:rPr>
            </w:pPr>
            <w:r>
              <w:rPr>
                <w:rFonts w:cs="Arial"/>
                <w:szCs w:val="20"/>
              </w:rPr>
              <w:t>None</w:t>
            </w:r>
          </w:p>
        </w:tc>
        <w:tc>
          <w:tcPr>
            <w:tcW w:w="609" w:type="pct"/>
          </w:tcPr>
          <w:p w:rsidR="008D3C97" w:rsidRPr="00DA50A5" w:rsidRDefault="008D3C97" w:rsidP="00A97E90">
            <w:pPr>
              <w:rPr>
                <w:rFonts w:cs="Arial"/>
                <w:szCs w:val="20"/>
              </w:rPr>
            </w:pPr>
          </w:p>
        </w:tc>
        <w:tc>
          <w:tcPr>
            <w:tcW w:w="709" w:type="pct"/>
          </w:tcPr>
          <w:p w:rsidR="008D3C97" w:rsidRPr="00DA50A5" w:rsidRDefault="00A97E90" w:rsidP="00A97E90">
            <w:pPr>
              <w:rPr>
                <w:rFonts w:cs="Arial"/>
                <w:szCs w:val="20"/>
              </w:rPr>
            </w:pPr>
            <w:r>
              <w:rPr>
                <w:rFonts w:cs="Arial"/>
                <w:szCs w:val="20"/>
              </w:rPr>
              <w:t>N/A</w:t>
            </w:r>
          </w:p>
        </w:tc>
      </w:tr>
    </w:tbl>
    <w:p w:rsidR="0094567A" w:rsidRPr="0094567A" w:rsidRDefault="0094567A" w:rsidP="0094567A">
      <w:pPr>
        <w:rPr>
          <w:rFonts w:ascii="Arial" w:hAnsi="Arial" w:cs="Arial"/>
          <w:sz w:val="24"/>
          <w:szCs w:val="24"/>
        </w:rPr>
      </w:pPr>
      <w:bookmarkStart w:id="1" w:name="_GoBack"/>
      <w:bookmarkEnd w:id="0"/>
      <w:bookmarkEnd w:id="1"/>
    </w:p>
    <w:sectPr w:rsidR="0094567A" w:rsidRPr="0094567A" w:rsidSect="006D076A">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30B" w:rsidRDefault="0055130B" w:rsidP="00F5439C">
      <w:pPr>
        <w:spacing w:after="0" w:line="240" w:lineRule="auto"/>
      </w:pPr>
      <w:r>
        <w:separator/>
      </w:r>
    </w:p>
  </w:endnote>
  <w:endnote w:type="continuationSeparator" w:id="0">
    <w:p w:rsidR="0055130B" w:rsidRDefault="0055130B" w:rsidP="00F5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276458"/>
      <w:docPartObj>
        <w:docPartGallery w:val="Page Numbers (Bottom of Page)"/>
        <w:docPartUnique/>
      </w:docPartObj>
    </w:sdtPr>
    <w:sdtEndPr>
      <w:rPr>
        <w:noProof/>
      </w:rPr>
    </w:sdtEndPr>
    <w:sdtContent>
      <w:p w:rsidR="00551F3F" w:rsidRDefault="00551F3F">
        <w:pPr>
          <w:pStyle w:val="Footer"/>
        </w:pPr>
        <w:r>
          <w:fldChar w:fldCharType="begin"/>
        </w:r>
        <w:r>
          <w:instrText xml:space="preserve"> PAGE   \* MERGEFORMAT </w:instrText>
        </w:r>
        <w:r>
          <w:fldChar w:fldCharType="separate"/>
        </w:r>
        <w:r w:rsidR="0055130B">
          <w:rPr>
            <w:noProof/>
          </w:rPr>
          <w:t>1</w:t>
        </w:r>
        <w:r>
          <w:rPr>
            <w:noProof/>
          </w:rPr>
          <w:fldChar w:fldCharType="end"/>
        </w:r>
      </w:p>
    </w:sdtContent>
  </w:sdt>
  <w:p w:rsidR="00551F3F" w:rsidRDefault="00551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30B" w:rsidRDefault="0055130B" w:rsidP="00F5439C">
      <w:pPr>
        <w:spacing w:after="0" w:line="240" w:lineRule="auto"/>
      </w:pPr>
      <w:r>
        <w:separator/>
      </w:r>
    </w:p>
  </w:footnote>
  <w:footnote w:type="continuationSeparator" w:id="0">
    <w:p w:rsidR="0055130B" w:rsidRDefault="0055130B" w:rsidP="00F54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44840"/>
    <w:multiLevelType w:val="hybridMultilevel"/>
    <w:tmpl w:val="4E78A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5F0DC2"/>
    <w:multiLevelType w:val="hybridMultilevel"/>
    <w:tmpl w:val="F1BE99E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 w15:restartNumberingAfterBreak="0">
    <w:nsid w:val="3EF862DE"/>
    <w:multiLevelType w:val="hybridMultilevel"/>
    <w:tmpl w:val="6504D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9A58B2"/>
    <w:multiLevelType w:val="multilevel"/>
    <w:tmpl w:val="BEA42D4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
      <w:lvlJc w:val="left"/>
      <w:pPr>
        <w:tabs>
          <w:tab w:val="num" w:pos="3240"/>
        </w:tabs>
        <w:ind w:left="3240" w:hanging="360"/>
      </w:pPr>
      <w:rPr>
        <w:rFonts w:ascii="Symbol" w:hAnsi="Symbol" w:hint="default"/>
        <w:sz w:val="20"/>
      </w:rPr>
    </w:lvl>
    <w:lvl w:ilvl="2" w:tentative="1">
      <w:start w:val="1"/>
      <w:numFmt w:val="bullet"/>
      <w:lvlText w:val=""/>
      <w:lvlJc w:val="left"/>
      <w:pPr>
        <w:tabs>
          <w:tab w:val="num" w:pos="3960"/>
        </w:tabs>
        <w:ind w:left="3960" w:hanging="360"/>
      </w:pPr>
      <w:rPr>
        <w:rFonts w:ascii="Symbol" w:hAnsi="Symbol" w:hint="default"/>
        <w:sz w:val="20"/>
      </w:rPr>
    </w:lvl>
    <w:lvl w:ilvl="3" w:tentative="1">
      <w:start w:val="1"/>
      <w:numFmt w:val="bullet"/>
      <w:lvlText w:val=""/>
      <w:lvlJc w:val="left"/>
      <w:pPr>
        <w:tabs>
          <w:tab w:val="num" w:pos="4680"/>
        </w:tabs>
        <w:ind w:left="4680" w:hanging="360"/>
      </w:pPr>
      <w:rPr>
        <w:rFonts w:ascii="Symbol" w:hAnsi="Symbol" w:hint="default"/>
        <w:sz w:val="20"/>
      </w:rPr>
    </w:lvl>
    <w:lvl w:ilvl="4" w:tentative="1">
      <w:start w:val="1"/>
      <w:numFmt w:val="bullet"/>
      <w:lvlText w:val=""/>
      <w:lvlJc w:val="left"/>
      <w:pPr>
        <w:tabs>
          <w:tab w:val="num" w:pos="5400"/>
        </w:tabs>
        <w:ind w:left="5400" w:hanging="360"/>
      </w:pPr>
      <w:rPr>
        <w:rFonts w:ascii="Symbol" w:hAnsi="Symbol" w:hint="default"/>
        <w:sz w:val="20"/>
      </w:rPr>
    </w:lvl>
    <w:lvl w:ilvl="5" w:tentative="1">
      <w:start w:val="1"/>
      <w:numFmt w:val="bullet"/>
      <w:lvlText w:val=""/>
      <w:lvlJc w:val="left"/>
      <w:pPr>
        <w:tabs>
          <w:tab w:val="num" w:pos="6120"/>
        </w:tabs>
        <w:ind w:left="6120" w:hanging="360"/>
      </w:pPr>
      <w:rPr>
        <w:rFonts w:ascii="Symbol" w:hAnsi="Symbol" w:hint="default"/>
        <w:sz w:val="20"/>
      </w:rPr>
    </w:lvl>
    <w:lvl w:ilvl="6" w:tentative="1">
      <w:start w:val="1"/>
      <w:numFmt w:val="bullet"/>
      <w:lvlText w:val=""/>
      <w:lvlJc w:val="left"/>
      <w:pPr>
        <w:tabs>
          <w:tab w:val="num" w:pos="6840"/>
        </w:tabs>
        <w:ind w:left="6840" w:hanging="360"/>
      </w:pPr>
      <w:rPr>
        <w:rFonts w:ascii="Symbol" w:hAnsi="Symbol" w:hint="default"/>
        <w:sz w:val="20"/>
      </w:rPr>
    </w:lvl>
    <w:lvl w:ilvl="7" w:tentative="1">
      <w:start w:val="1"/>
      <w:numFmt w:val="bullet"/>
      <w:lvlText w:val=""/>
      <w:lvlJc w:val="left"/>
      <w:pPr>
        <w:tabs>
          <w:tab w:val="num" w:pos="7560"/>
        </w:tabs>
        <w:ind w:left="7560" w:hanging="360"/>
      </w:pPr>
      <w:rPr>
        <w:rFonts w:ascii="Symbol" w:hAnsi="Symbol" w:hint="default"/>
        <w:sz w:val="20"/>
      </w:rPr>
    </w:lvl>
    <w:lvl w:ilvl="8" w:tentative="1">
      <w:start w:val="1"/>
      <w:numFmt w:val="bullet"/>
      <w:lvlText w:val=""/>
      <w:lvlJc w:val="left"/>
      <w:pPr>
        <w:tabs>
          <w:tab w:val="num" w:pos="8280"/>
        </w:tabs>
        <w:ind w:left="8280" w:hanging="360"/>
      </w:pPr>
      <w:rPr>
        <w:rFonts w:ascii="Symbol" w:hAnsi="Symbol" w:hint="default"/>
        <w:sz w:val="20"/>
      </w:rPr>
    </w:lvl>
  </w:abstractNum>
  <w:abstractNum w:abstractNumId="5" w15:restartNumberingAfterBreak="0">
    <w:nsid w:val="66DF47FF"/>
    <w:multiLevelType w:val="hybridMultilevel"/>
    <w:tmpl w:val="A3DC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311408"/>
    <w:multiLevelType w:val="hybridMultilevel"/>
    <w:tmpl w:val="4C14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0"/>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39C"/>
    <w:rsid w:val="00071DCD"/>
    <w:rsid w:val="00124AFB"/>
    <w:rsid w:val="00181668"/>
    <w:rsid w:val="00185759"/>
    <w:rsid w:val="001E2246"/>
    <w:rsid w:val="00247E3D"/>
    <w:rsid w:val="002F3F92"/>
    <w:rsid w:val="00306CDA"/>
    <w:rsid w:val="003A6CC5"/>
    <w:rsid w:val="003C6EBB"/>
    <w:rsid w:val="003E1955"/>
    <w:rsid w:val="004139D9"/>
    <w:rsid w:val="005423F7"/>
    <w:rsid w:val="0055130B"/>
    <w:rsid w:val="00551F3F"/>
    <w:rsid w:val="0060494F"/>
    <w:rsid w:val="00632EFF"/>
    <w:rsid w:val="006D076A"/>
    <w:rsid w:val="0070634B"/>
    <w:rsid w:val="00715AD6"/>
    <w:rsid w:val="00757258"/>
    <w:rsid w:val="007B0CB2"/>
    <w:rsid w:val="007C3944"/>
    <w:rsid w:val="00827926"/>
    <w:rsid w:val="008D3C97"/>
    <w:rsid w:val="0094567A"/>
    <w:rsid w:val="009E4E5E"/>
    <w:rsid w:val="00A12432"/>
    <w:rsid w:val="00A97E90"/>
    <w:rsid w:val="00AC6ECF"/>
    <w:rsid w:val="00AE20A7"/>
    <w:rsid w:val="00BE7765"/>
    <w:rsid w:val="00C6341B"/>
    <w:rsid w:val="00CC77FA"/>
    <w:rsid w:val="00D24038"/>
    <w:rsid w:val="00D47798"/>
    <w:rsid w:val="00D976E8"/>
    <w:rsid w:val="00DB210E"/>
    <w:rsid w:val="00E26452"/>
    <w:rsid w:val="00E4627A"/>
    <w:rsid w:val="00ED2C47"/>
    <w:rsid w:val="00F5439C"/>
    <w:rsid w:val="00F6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4D662"/>
  <w15:docId w15:val="{C2701402-421B-4DB8-8AF5-34E59C7A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6C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4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39C"/>
  </w:style>
  <w:style w:type="paragraph" w:styleId="Footer">
    <w:name w:val="footer"/>
    <w:basedOn w:val="Normal"/>
    <w:link w:val="FooterChar"/>
    <w:uiPriority w:val="99"/>
    <w:unhideWhenUsed/>
    <w:rsid w:val="00F54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39C"/>
  </w:style>
  <w:style w:type="paragraph" w:styleId="BalloonText">
    <w:name w:val="Balloon Text"/>
    <w:basedOn w:val="Normal"/>
    <w:link w:val="BalloonTextChar"/>
    <w:uiPriority w:val="99"/>
    <w:semiHidden/>
    <w:unhideWhenUsed/>
    <w:rsid w:val="00071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DCD"/>
    <w:rPr>
      <w:rFonts w:ascii="Tahoma" w:hAnsi="Tahoma" w:cs="Tahoma"/>
      <w:sz w:val="16"/>
      <w:szCs w:val="16"/>
    </w:rPr>
  </w:style>
  <w:style w:type="paragraph" w:styleId="ListParagraph">
    <w:name w:val="List Paragraph"/>
    <w:basedOn w:val="Normal"/>
    <w:uiPriority w:val="34"/>
    <w:qFormat/>
    <w:rsid w:val="0070634B"/>
    <w:pPr>
      <w:ind w:left="720"/>
      <w:contextualSpacing/>
    </w:pPr>
  </w:style>
  <w:style w:type="paragraph" w:customStyle="1" w:styleId="Title1">
    <w:name w:val="Title 1"/>
    <w:basedOn w:val="Heading1"/>
    <w:link w:val="Title1Char"/>
    <w:autoRedefine/>
    <w:qFormat/>
    <w:rsid w:val="00306CDA"/>
    <w:pPr>
      <w:spacing w:before="480" w:after="120" w:line="240" w:lineRule="auto"/>
    </w:pPr>
    <w:rPr>
      <w:rFonts w:ascii="Arial" w:eastAsia="MS Gothic" w:hAnsi="Arial" w:cs="Times New Roman"/>
      <w:b/>
      <w:bCs/>
      <w:color w:val="auto"/>
      <w:sz w:val="44"/>
      <w:lang w:val="en-US"/>
    </w:rPr>
  </w:style>
  <w:style w:type="character" w:customStyle="1" w:styleId="Title1Char">
    <w:name w:val="Title 1 Char"/>
    <w:link w:val="Title1"/>
    <w:rsid w:val="00306CDA"/>
    <w:rPr>
      <w:rFonts w:ascii="Arial" w:eastAsia="MS Gothic" w:hAnsi="Arial" w:cs="Times New Roman"/>
      <w:b/>
      <w:bCs/>
      <w:sz w:val="44"/>
      <w:szCs w:val="32"/>
      <w:lang w:val="en-US"/>
    </w:rPr>
  </w:style>
  <w:style w:type="character" w:customStyle="1" w:styleId="Heading1Char">
    <w:name w:val="Heading 1 Char"/>
    <w:basedOn w:val="DefaultParagraphFont"/>
    <w:link w:val="Heading1"/>
    <w:uiPriority w:val="9"/>
    <w:rsid w:val="00306CDA"/>
    <w:rPr>
      <w:rFonts w:asciiTheme="majorHAnsi" w:eastAsiaTheme="majorEastAsia" w:hAnsiTheme="majorHAnsi" w:cstheme="majorBidi"/>
      <w:color w:val="2E74B5" w:themeColor="accent1" w:themeShade="BF"/>
      <w:sz w:val="32"/>
      <w:szCs w:val="32"/>
    </w:rPr>
  </w:style>
  <w:style w:type="paragraph" w:customStyle="1" w:styleId="Caption1">
    <w:name w:val="Caption 1"/>
    <w:basedOn w:val="Normal"/>
    <w:qFormat/>
    <w:rsid w:val="00F6197F"/>
    <w:pPr>
      <w:spacing w:before="120" w:after="120" w:line="240" w:lineRule="auto"/>
    </w:pPr>
    <w:rPr>
      <w:rFonts w:ascii="Arial" w:eastAsia="MS Mincho" w:hAnsi="Arial" w:cs="Times New Roman"/>
      <w:i/>
      <w:color w:val="F15F22"/>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176964">
      <w:bodyDiv w:val="1"/>
      <w:marLeft w:val="0"/>
      <w:marRight w:val="0"/>
      <w:marTop w:val="0"/>
      <w:marBottom w:val="0"/>
      <w:divBdr>
        <w:top w:val="none" w:sz="0" w:space="0" w:color="auto"/>
        <w:left w:val="none" w:sz="0" w:space="0" w:color="auto"/>
        <w:bottom w:val="none" w:sz="0" w:space="0" w:color="auto"/>
        <w:right w:val="none" w:sz="0" w:space="0" w:color="auto"/>
      </w:divBdr>
      <w:divsChild>
        <w:div w:id="1051853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086D0-D83E-437C-AAD7-928780D3A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Windows</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Taylor</dc:creator>
  <cp:lastModifiedBy>A Diggle</cp:lastModifiedBy>
  <cp:revision>3</cp:revision>
  <dcterms:created xsi:type="dcterms:W3CDTF">2023-12-15T11:32:00Z</dcterms:created>
  <dcterms:modified xsi:type="dcterms:W3CDTF">2023-12-15T12:44:00Z</dcterms:modified>
</cp:coreProperties>
</file>